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D25D" w14:textId="4D75BFFA" w:rsidR="0089329D" w:rsidRPr="00A12B7A" w:rsidRDefault="00AF7A79" w:rsidP="007767DF">
      <w:pPr>
        <w:pStyle w:val="Prilog"/>
        <w:spacing w:before="100"/>
        <w:rPr>
          <w:lang w:val="sr-Cyrl-RS"/>
        </w:rPr>
      </w:pPr>
      <w:r w:rsidRPr="00DD7A06">
        <w:t>ПРИЛОГ</w:t>
      </w:r>
      <w:r w:rsidRPr="00A12B7A">
        <w:t xml:space="preserve"> 1</w:t>
      </w:r>
      <w:r w:rsidR="00B55658" w:rsidRPr="00A12B7A">
        <w:rPr>
          <w:lang w:val="sr-Cyrl-RS"/>
        </w:rPr>
        <w:t>.1.</w:t>
      </w:r>
    </w:p>
    <w:p w14:paraId="2395AEDE" w14:textId="66CDAE4D" w:rsidR="0089329D" w:rsidRPr="00A12B7A" w:rsidRDefault="00AF7A79" w:rsidP="00DD7A06">
      <w:pPr>
        <w:pStyle w:val="Heading1"/>
      </w:pPr>
      <w:r w:rsidRPr="00A12B7A">
        <w:t>ТЕХНИКЕ ЗА ПРИКУПЉАЊЕ ПОДАТАКА</w:t>
      </w:r>
      <w:r w:rsidR="00A12B7A" w:rsidRPr="00A12B7A">
        <w:br/>
      </w:r>
      <w:r w:rsidRPr="00A12B7A">
        <w:t>У АНАЛИЗИ ПОТРЕБА ЗА СТРУЧНИМ УСАВРШАВАЊЕМ</w:t>
      </w:r>
    </w:p>
    <w:p w14:paraId="687B0CAD" w14:textId="77777777" w:rsidR="0089329D" w:rsidRPr="00DD7A06" w:rsidRDefault="00AF7A79" w:rsidP="00DC794A">
      <w:pPr>
        <w:pStyle w:val="BodyText"/>
        <w:rPr>
          <w:lang w:val="sr-Cyrl-RS"/>
        </w:rPr>
      </w:pPr>
      <w:r w:rsidRPr="00DD7A06">
        <w:rPr>
          <w:lang w:val="sr-Cyrl-RS"/>
        </w:rPr>
        <w:t>Подаци које прикупљамо у процесу анализе потреба за стручним усавршавањем могу да буду квантитативни или квалитативни.</w:t>
      </w:r>
    </w:p>
    <w:p w14:paraId="53A239C4" w14:textId="77777777" w:rsidR="0089329D" w:rsidRPr="00D341EC" w:rsidRDefault="00AF7A79" w:rsidP="00DC794A">
      <w:pPr>
        <w:pStyle w:val="BodyText"/>
        <w:rPr>
          <w:lang w:val="sr-Cyrl-RS"/>
        </w:rPr>
      </w:pPr>
      <w:r w:rsidRPr="00D341EC">
        <w:rPr>
          <w:b/>
          <w:i/>
          <w:lang w:val="sr-Cyrl-RS"/>
        </w:rPr>
        <w:t xml:space="preserve">Квантитативни подаци </w:t>
      </w:r>
      <w:r w:rsidRPr="00D341EC">
        <w:rPr>
          <w:lang w:val="sr-Cyrl-RS"/>
        </w:rPr>
        <w:t>изражени су у бројевима, а њихова анализа нам</w:t>
      </w:r>
      <w:r w:rsidRPr="00D341EC">
        <w:rPr>
          <w:spacing w:val="-17"/>
          <w:lang w:val="sr-Cyrl-RS"/>
        </w:rPr>
        <w:t xml:space="preserve"> </w:t>
      </w:r>
      <w:r w:rsidRPr="00D341EC">
        <w:rPr>
          <w:lang w:val="sr-Cyrl-RS"/>
        </w:rPr>
        <w:t>помаже</w:t>
      </w:r>
      <w:r w:rsidRPr="00D341EC">
        <w:rPr>
          <w:spacing w:val="-16"/>
          <w:lang w:val="sr-Cyrl-RS"/>
        </w:rPr>
        <w:t xml:space="preserve"> </w:t>
      </w:r>
      <w:r w:rsidRPr="00D341EC">
        <w:rPr>
          <w:lang w:val="sr-Cyrl-RS"/>
        </w:rPr>
        <w:t>да</w:t>
      </w:r>
      <w:r w:rsidRPr="00D341EC">
        <w:rPr>
          <w:spacing w:val="-14"/>
          <w:lang w:val="sr-Cyrl-RS"/>
        </w:rPr>
        <w:t xml:space="preserve"> </w:t>
      </w:r>
      <w:r w:rsidRPr="00D341EC">
        <w:rPr>
          <w:lang w:val="sr-Cyrl-RS"/>
        </w:rPr>
        <w:t>откријемо</w:t>
      </w:r>
      <w:r w:rsidRPr="00D341EC">
        <w:rPr>
          <w:spacing w:val="-14"/>
          <w:lang w:val="sr-Cyrl-RS"/>
        </w:rPr>
        <w:t xml:space="preserve"> </w:t>
      </w:r>
      <w:r w:rsidRPr="00D341EC">
        <w:rPr>
          <w:b/>
          <w:i/>
          <w:lang w:val="sr-Cyrl-RS"/>
        </w:rPr>
        <w:t>шта</w:t>
      </w:r>
      <w:r w:rsidRPr="00D341EC">
        <w:rPr>
          <w:b/>
          <w:i/>
          <w:spacing w:val="-8"/>
          <w:lang w:val="sr-Cyrl-RS"/>
        </w:rPr>
        <w:t xml:space="preserve"> </w:t>
      </w:r>
      <w:r w:rsidRPr="00D341EC">
        <w:rPr>
          <w:lang w:val="sr-Cyrl-RS"/>
        </w:rPr>
        <w:t>и</w:t>
      </w:r>
      <w:r w:rsidRPr="00D341EC">
        <w:rPr>
          <w:spacing w:val="-15"/>
          <w:lang w:val="sr-Cyrl-RS"/>
        </w:rPr>
        <w:t xml:space="preserve"> </w:t>
      </w:r>
      <w:r w:rsidRPr="00D341EC">
        <w:rPr>
          <w:b/>
          <w:i/>
          <w:lang w:val="sr-Cyrl-RS"/>
        </w:rPr>
        <w:t>у</w:t>
      </w:r>
      <w:r w:rsidRPr="00D341EC">
        <w:rPr>
          <w:b/>
          <w:i/>
          <w:spacing w:val="-8"/>
          <w:lang w:val="sr-Cyrl-RS"/>
        </w:rPr>
        <w:t xml:space="preserve"> </w:t>
      </w:r>
      <w:r w:rsidRPr="00D341EC">
        <w:rPr>
          <w:b/>
          <w:i/>
          <w:lang w:val="sr-Cyrl-RS"/>
        </w:rPr>
        <w:t>којој</w:t>
      </w:r>
      <w:r w:rsidRPr="00D341EC">
        <w:rPr>
          <w:b/>
          <w:i/>
          <w:spacing w:val="-8"/>
          <w:lang w:val="sr-Cyrl-RS"/>
        </w:rPr>
        <w:t xml:space="preserve"> </w:t>
      </w:r>
      <w:r w:rsidRPr="00D341EC">
        <w:rPr>
          <w:b/>
          <w:i/>
          <w:lang w:val="sr-Cyrl-RS"/>
        </w:rPr>
        <w:t>мери</w:t>
      </w:r>
      <w:r w:rsidRPr="00D341EC">
        <w:rPr>
          <w:b/>
          <w:i/>
          <w:spacing w:val="-15"/>
          <w:lang w:val="sr-Cyrl-RS"/>
        </w:rPr>
        <w:t xml:space="preserve"> </w:t>
      </w:r>
      <w:r w:rsidRPr="00D341EC">
        <w:rPr>
          <w:lang w:val="sr-Cyrl-RS"/>
        </w:rPr>
        <w:t>се</w:t>
      </w:r>
      <w:r w:rsidRPr="00D341EC">
        <w:rPr>
          <w:spacing w:val="-15"/>
          <w:lang w:val="sr-Cyrl-RS"/>
        </w:rPr>
        <w:t xml:space="preserve"> </w:t>
      </w:r>
      <w:r w:rsidRPr="00D341EC">
        <w:rPr>
          <w:lang w:val="sr-Cyrl-RS"/>
        </w:rPr>
        <w:t>дешава</w:t>
      </w:r>
      <w:r w:rsidRPr="00D341EC">
        <w:rPr>
          <w:spacing w:val="-14"/>
          <w:lang w:val="sr-Cyrl-RS"/>
        </w:rPr>
        <w:t xml:space="preserve"> </w:t>
      </w:r>
      <w:r w:rsidRPr="00D341EC">
        <w:rPr>
          <w:lang w:val="sr-Cyrl-RS"/>
        </w:rPr>
        <w:t>у</w:t>
      </w:r>
      <w:r w:rsidRPr="00D341EC">
        <w:rPr>
          <w:spacing w:val="-15"/>
          <w:lang w:val="sr-Cyrl-RS"/>
        </w:rPr>
        <w:t xml:space="preserve"> </w:t>
      </w:r>
      <w:r w:rsidRPr="00D341EC">
        <w:rPr>
          <w:lang w:val="sr-Cyrl-RS"/>
        </w:rPr>
        <w:t>организацији. У зависности од типа и величине узорка, квантитативни подаци могу да се</w:t>
      </w:r>
      <w:r w:rsidRPr="00D341EC">
        <w:rPr>
          <w:spacing w:val="-29"/>
          <w:lang w:val="sr-Cyrl-RS"/>
        </w:rPr>
        <w:t xml:space="preserve"> </w:t>
      </w:r>
      <w:r w:rsidRPr="00D341EC">
        <w:rPr>
          <w:lang w:val="sr-Cyrl-RS"/>
        </w:rPr>
        <w:t>подвргну</w:t>
      </w:r>
      <w:r w:rsidRPr="00D341EC">
        <w:rPr>
          <w:spacing w:val="-29"/>
          <w:lang w:val="sr-Cyrl-RS"/>
        </w:rPr>
        <w:t xml:space="preserve"> </w:t>
      </w:r>
      <w:r w:rsidRPr="00D341EC">
        <w:rPr>
          <w:lang w:val="sr-Cyrl-RS"/>
        </w:rPr>
        <w:t>једноставнијој</w:t>
      </w:r>
      <w:r w:rsidRPr="00D341EC">
        <w:rPr>
          <w:spacing w:val="-29"/>
          <w:lang w:val="sr-Cyrl-RS"/>
        </w:rPr>
        <w:t xml:space="preserve"> </w:t>
      </w:r>
      <w:r w:rsidRPr="00D341EC">
        <w:rPr>
          <w:lang w:val="sr-Cyrl-RS"/>
        </w:rPr>
        <w:t>или</w:t>
      </w:r>
      <w:r w:rsidRPr="00D341EC">
        <w:rPr>
          <w:spacing w:val="-28"/>
          <w:lang w:val="sr-Cyrl-RS"/>
        </w:rPr>
        <w:t xml:space="preserve"> </w:t>
      </w:r>
      <w:r w:rsidRPr="00D341EC">
        <w:rPr>
          <w:lang w:val="sr-Cyrl-RS"/>
        </w:rPr>
        <w:t>сложенијој</w:t>
      </w:r>
      <w:r w:rsidRPr="00D341EC">
        <w:rPr>
          <w:spacing w:val="-29"/>
          <w:lang w:val="sr-Cyrl-RS"/>
        </w:rPr>
        <w:t xml:space="preserve"> </w:t>
      </w:r>
      <w:r w:rsidRPr="00D341EC">
        <w:rPr>
          <w:lang w:val="sr-Cyrl-RS"/>
        </w:rPr>
        <w:t>статистичкој</w:t>
      </w:r>
      <w:r w:rsidRPr="00D341EC">
        <w:rPr>
          <w:spacing w:val="-31"/>
          <w:lang w:val="sr-Cyrl-RS"/>
        </w:rPr>
        <w:t xml:space="preserve"> </w:t>
      </w:r>
      <w:r w:rsidRPr="00D341EC">
        <w:rPr>
          <w:lang w:val="sr-Cyrl-RS"/>
        </w:rPr>
        <w:t>анализи</w:t>
      </w:r>
      <w:r w:rsidRPr="00D341EC">
        <w:rPr>
          <w:spacing w:val="-28"/>
          <w:lang w:val="sr-Cyrl-RS"/>
        </w:rPr>
        <w:t xml:space="preserve"> </w:t>
      </w:r>
      <w:r w:rsidRPr="00D341EC">
        <w:rPr>
          <w:lang w:val="sr-Cyrl-RS"/>
        </w:rPr>
        <w:t>и</w:t>
      </w:r>
      <w:r w:rsidRPr="00D341EC">
        <w:rPr>
          <w:spacing w:val="-30"/>
          <w:lang w:val="sr-Cyrl-RS"/>
        </w:rPr>
        <w:t xml:space="preserve"> </w:t>
      </w:r>
      <w:r w:rsidRPr="00D341EC">
        <w:rPr>
          <w:lang w:val="sr-Cyrl-RS"/>
        </w:rPr>
        <w:t>да</w:t>
      </w:r>
      <w:r w:rsidRPr="00D341EC">
        <w:rPr>
          <w:spacing w:val="-28"/>
          <w:lang w:val="sr-Cyrl-RS"/>
        </w:rPr>
        <w:t xml:space="preserve"> </w:t>
      </w:r>
      <w:r w:rsidRPr="00D341EC">
        <w:rPr>
          <w:lang w:val="sr-Cyrl-RS"/>
        </w:rPr>
        <w:t>нам дају</w:t>
      </w:r>
      <w:r w:rsidRPr="00D341EC">
        <w:rPr>
          <w:spacing w:val="-26"/>
          <w:lang w:val="sr-Cyrl-RS"/>
        </w:rPr>
        <w:t xml:space="preserve"> </w:t>
      </w:r>
      <w:r w:rsidRPr="00D341EC">
        <w:rPr>
          <w:lang w:val="sr-Cyrl-RS"/>
        </w:rPr>
        <w:t>основу</w:t>
      </w:r>
      <w:r w:rsidRPr="00D341EC">
        <w:rPr>
          <w:spacing w:val="-26"/>
          <w:lang w:val="sr-Cyrl-RS"/>
        </w:rPr>
        <w:t xml:space="preserve"> </w:t>
      </w:r>
      <w:r w:rsidRPr="00D341EC">
        <w:rPr>
          <w:lang w:val="sr-Cyrl-RS"/>
        </w:rPr>
        <w:t>за</w:t>
      </w:r>
      <w:r w:rsidRPr="00D341EC">
        <w:rPr>
          <w:spacing w:val="-28"/>
          <w:lang w:val="sr-Cyrl-RS"/>
        </w:rPr>
        <w:t xml:space="preserve"> </w:t>
      </w:r>
      <w:r w:rsidRPr="00D341EC">
        <w:rPr>
          <w:lang w:val="sr-Cyrl-RS"/>
        </w:rPr>
        <w:t>доношење</w:t>
      </w:r>
      <w:r w:rsidRPr="00D341EC">
        <w:rPr>
          <w:spacing w:val="-27"/>
          <w:lang w:val="sr-Cyrl-RS"/>
        </w:rPr>
        <w:t xml:space="preserve"> </w:t>
      </w:r>
      <w:r w:rsidRPr="00D341EC">
        <w:rPr>
          <w:lang w:val="sr-Cyrl-RS"/>
        </w:rPr>
        <w:t>закључака</w:t>
      </w:r>
      <w:r w:rsidRPr="00D341EC">
        <w:rPr>
          <w:spacing w:val="-27"/>
          <w:lang w:val="sr-Cyrl-RS"/>
        </w:rPr>
        <w:t xml:space="preserve"> </w:t>
      </w:r>
      <w:r w:rsidRPr="00D341EC">
        <w:rPr>
          <w:lang w:val="sr-Cyrl-RS"/>
        </w:rPr>
        <w:t>са</w:t>
      </w:r>
      <w:r w:rsidRPr="00D341EC">
        <w:rPr>
          <w:spacing w:val="-26"/>
          <w:lang w:val="sr-Cyrl-RS"/>
        </w:rPr>
        <w:t xml:space="preserve"> </w:t>
      </w:r>
      <w:r w:rsidRPr="00D341EC">
        <w:rPr>
          <w:lang w:val="sr-Cyrl-RS"/>
        </w:rPr>
        <w:t>мерљивим</w:t>
      </w:r>
      <w:r w:rsidRPr="00D341EC">
        <w:rPr>
          <w:spacing w:val="-28"/>
          <w:lang w:val="sr-Cyrl-RS"/>
        </w:rPr>
        <w:t xml:space="preserve"> </w:t>
      </w:r>
      <w:r w:rsidRPr="00D341EC">
        <w:rPr>
          <w:lang w:val="sr-Cyrl-RS"/>
        </w:rPr>
        <w:t>степеном</w:t>
      </w:r>
      <w:r w:rsidRPr="00D341EC">
        <w:rPr>
          <w:spacing w:val="-25"/>
          <w:lang w:val="sr-Cyrl-RS"/>
        </w:rPr>
        <w:t xml:space="preserve"> </w:t>
      </w:r>
      <w:r w:rsidRPr="00D341EC">
        <w:rPr>
          <w:lang w:val="sr-Cyrl-RS"/>
        </w:rPr>
        <w:t>поузданости.</w:t>
      </w:r>
    </w:p>
    <w:p w14:paraId="118EE3C8" w14:textId="77777777" w:rsidR="0089329D" w:rsidRPr="00D341EC" w:rsidRDefault="00AF7A79" w:rsidP="00DC794A">
      <w:pPr>
        <w:pStyle w:val="BodyText"/>
        <w:rPr>
          <w:lang w:val="sr-Cyrl-RS"/>
        </w:rPr>
      </w:pPr>
      <w:r w:rsidRPr="00D341EC">
        <w:rPr>
          <w:b/>
          <w:i/>
          <w:lang w:val="sr-Cyrl-RS"/>
        </w:rPr>
        <w:t>Квалитативни</w:t>
      </w:r>
      <w:r w:rsidRPr="00D341EC">
        <w:rPr>
          <w:b/>
          <w:i/>
          <w:spacing w:val="-7"/>
          <w:lang w:val="sr-Cyrl-RS"/>
        </w:rPr>
        <w:t xml:space="preserve"> </w:t>
      </w:r>
      <w:r w:rsidRPr="00D341EC">
        <w:rPr>
          <w:b/>
          <w:i/>
          <w:lang w:val="sr-Cyrl-RS"/>
        </w:rPr>
        <w:t>подаци</w:t>
      </w:r>
      <w:r w:rsidRPr="00D341EC">
        <w:rPr>
          <w:b/>
          <w:i/>
          <w:spacing w:val="-4"/>
          <w:lang w:val="sr-Cyrl-RS"/>
        </w:rPr>
        <w:t xml:space="preserve"> </w:t>
      </w:r>
      <w:r w:rsidRPr="00D341EC">
        <w:rPr>
          <w:lang w:val="sr-Cyrl-RS"/>
        </w:rPr>
        <w:t>односе</w:t>
      </w:r>
      <w:r w:rsidRPr="00D341EC">
        <w:rPr>
          <w:spacing w:val="-13"/>
          <w:lang w:val="sr-Cyrl-RS"/>
        </w:rPr>
        <w:t xml:space="preserve"> </w:t>
      </w:r>
      <w:r w:rsidRPr="00D341EC">
        <w:rPr>
          <w:lang w:val="sr-Cyrl-RS"/>
        </w:rPr>
        <w:t>се</w:t>
      </w:r>
      <w:r w:rsidRPr="00D341EC">
        <w:rPr>
          <w:spacing w:val="-14"/>
          <w:lang w:val="sr-Cyrl-RS"/>
        </w:rPr>
        <w:t xml:space="preserve"> </w:t>
      </w:r>
      <w:r w:rsidRPr="00D341EC">
        <w:rPr>
          <w:lang w:val="sr-Cyrl-RS"/>
        </w:rPr>
        <w:t>најчешће</w:t>
      </w:r>
      <w:r w:rsidRPr="00D341EC">
        <w:rPr>
          <w:spacing w:val="-13"/>
          <w:lang w:val="sr-Cyrl-RS"/>
        </w:rPr>
        <w:t xml:space="preserve"> </w:t>
      </w:r>
      <w:r w:rsidRPr="00D341EC">
        <w:rPr>
          <w:lang w:val="sr-Cyrl-RS"/>
        </w:rPr>
        <w:t>на</w:t>
      </w:r>
      <w:r w:rsidRPr="00D341EC">
        <w:rPr>
          <w:spacing w:val="-12"/>
          <w:lang w:val="sr-Cyrl-RS"/>
        </w:rPr>
        <w:t xml:space="preserve"> </w:t>
      </w:r>
      <w:r w:rsidRPr="00D341EC">
        <w:rPr>
          <w:lang w:val="sr-Cyrl-RS"/>
        </w:rPr>
        <w:t>речи</w:t>
      </w:r>
      <w:r w:rsidRPr="00D341EC">
        <w:rPr>
          <w:spacing w:val="-12"/>
          <w:lang w:val="sr-Cyrl-RS"/>
        </w:rPr>
        <w:t xml:space="preserve"> </w:t>
      </w:r>
      <w:r w:rsidRPr="00D341EC">
        <w:rPr>
          <w:lang w:val="sr-Cyrl-RS"/>
        </w:rPr>
        <w:t>и</w:t>
      </w:r>
      <w:r w:rsidRPr="00D341EC">
        <w:rPr>
          <w:spacing w:val="-12"/>
          <w:lang w:val="sr-Cyrl-RS"/>
        </w:rPr>
        <w:t xml:space="preserve"> </w:t>
      </w:r>
      <w:r w:rsidRPr="00D341EC">
        <w:rPr>
          <w:lang w:val="sr-Cyrl-RS"/>
        </w:rPr>
        <w:t>значења,</w:t>
      </w:r>
      <w:r w:rsidRPr="00D341EC">
        <w:rPr>
          <w:spacing w:val="-14"/>
          <w:lang w:val="sr-Cyrl-RS"/>
        </w:rPr>
        <w:t xml:space="preserve"> </w:t>
      </w:r>
      <w:r w:rsidRPr="00D341EC">
        <w:rPr>
          <w:lang w:val="sr-Cyrl-RS"/>
        </w:rPr>
        <w:t>као</w:t>
      </w:r>
      <w:r w:rsidRPr="00D341EC">
        <w:rPr>
          <w:spacing w:val="-13"/>
          <w:lang w:val="sr-Cyrl-RS"/>
        </w:rPr>
        <w:t xml:space="preserve"> </w:t>
      </w:r>
      <w:r w:rsidRPr="00D341EC">
        <w:rPr>
          <w:lang w:val="sr-Cyrl-RS"/>
        </w:rPr>
        <w:t>и</w:t>
      </w:r>
      <w:r w:rsidRPr="00D341EC">
        <w:rPr>
          <w:spacing w:val="-14"/>
          <w:lang w:val="sr-Cyrl-RS"/>
        </w:rPr>
        <w:t xml:space="preserve"> </w:t>
      </w:r>
      <w:r w:rsidRPr="00D341EC">
        <w:rPr>
          <w:lang w:val="sr-Cyrl-RS"/>
        </w:rPr>
        <w:t>на слике, аудио и видео записе. Како би се обрадили неопходно је да</w:t>
      </w:r>
      <w:r w:rsidRPr="00D341EC">
        <w:rPr>
          <w:spacing w:val="-49"/>
          <w:lang w:val="sr-Cyrl-RS"/>
        </w:rPr>
        <w:t xml:space="preserve"> </w:t>
      </w:r>
      <w:r w:rsidRPr="00D341EC">
        <w:rPr>
          <w:lang w:val="sr-Cyrl-RS"/>
        </w:rPr>
        <w:t>буду организовани, сумирани, описани и интерпретирани. Квалитативни подаци</w:t>
      </w:r>
      <w:r w:rsidRPr="00D341EC">
        <w:rPr>
          <w:spacing w:val="-14"/>
          <w:lang w:val="sr-Cyrl-RS"/>
        </w:rPr>
        <w:t xml:space="preserve"> </w:t>
      </w:r>
      <w:r w:rsidRPr="00D341EC">
        <w:rPr>
          <w:lang w:val="sr-Cyrl-RS"/>
        </w:rPr>
        <w:t>нам</w:t>
      </w:r>
      <w:r w:rsidRPr="00D341EC">
        <w:rPr>
          <w:spacing w:val="-13"/>
          <w:lang w:val="sr-Cyrl-RS"/>
        </w:rPr>
        <w:t xml:space="preserve"> </w:t>
      </w:r>
      <w:r w:rsidRPr="00D341EC">
        <w:rPr>
          <w:lang w:val="sr-Cyrl-RS"/>
        </w:rPr>
        <w:t>дају</w:t>
      </w:r>
      <w:r w:rsidRPr="00D341EC">
        <w:rPr>
          <w:spacing w:val="-13"/>
          <w:lang w:val="sr-Cyrl-RS"/>
        </w:rPr>
        <w:t xml:space="preserve"> </w:t>
      </w:r>
      <w:r w:rsidRPr="00D341EC">
        <w:rPr>
          <w:lang w:val="sr-Cyrl-RS"/>
        </w:rPr>
        <w:t>увид</w:t>
      </w:r>
      <w:r w:rsidRPr="00D341EC">
        <w:rPr>
          <w:spacing w:val="-10"/>
          <w:lang w:val="sr-Cyrl-RS"/>
        </w:rPr>
        <w:t xml:space="preserve"> </w:t>
      </w:r>
      <w:r w:rsidRPr="00D341EC">
        <w:rPr>
          <w:lang w:val="sr-Cyrl-RS"/>
        </w:rPr>
        <w:t>у</w:t>
      </w:r>
      <w:r w:rsidRPr="00D341EC">
        <w:rPr>
          <w:spacing w:val="-11"/>
          <w:lang w:val="sr-Cyrl-RS"/>
        </w:rPr>
        <w:t xml:space="preserve"> </w:t>
      </w:r>
      <w:r w:rsidRPr="00D341EC">
        <w:rPr>
          <w:lang w:val="sr-Cyrl-RS"/>
        </w:rPr>
        <w:t>то</w:t>
      </w:r>
      <w:r w:rsidRPr="00D341EC">
        <w:rPr>
          <w:spacing w:val="-9"/>
          <w:lang w:val="sr-Cyrl-RS"/>
        </w:rPr>
        <w:t xml:space="preserve"> </w:t>
      </w:r>
      <w:r w:rsidRPr="00D341EC">
        <w:rPr>
          <w:b/>
          <w:i/>
          <w:lang w:val="sr-Cyrl-RS"/>
        </w:rPr>
        <w:t>зашто</w:t>
      </w:r>
      <w:r w:rsidRPr="00D341EC">
        <w:rPr>
          <w:b/>
          <w:i/>
          <w:spacing w:val="-10"/>
          <w:lang w:val="sr-Cyrl-RS"/>
        </w:rPr>
        <w:t xml:space="preserve"> </w:t>
      </w:r>
      <w:r w:rsidRPr="00D341EC">
        <w:rPr>
          <w:lang w:val="sr-Cyrl-RS"/>
        </w:rPr>
        <w:t>се</w:t>
      </w:r>
      <w:r w:rsidRPr="00D341EC">
        <w:rPr>
          <w:spacing w:val="-14"/>
          <w:lang w:val="sr-Cyrl-RS"/>
        </w:rPr>
        <w:t xml:space="preserve"> </w:t>
      </w:r>
      <w:r w:rsidRPr="00D341EC">
        <w:rPr>
          <w:lang w:val="sr-Cyrl-RS"/>
        </w:rPr>
        <w:t>нешто</w:t>
      </w:r>
      <w:r w:rsidRPr="00D341EC">
        <w:rPr>
          <w:spacing w:val="-12"/>
          <w:lang w:val="sr-Cyrl-RS"/>
        </w:rPr>
        <w:t xml:space="preserve"> </w:t>
      </w:r>
      <w:r w:rsidRPr="00D341EC">
        <w:rPr>
          <w:lang w:val="sr-Cyrl-RS"/>
        </w:rPr>
        <w:t>дешава</w:t>
      </w:r>
      <w:r w:rsidRPr="00D341EC">
        <w:rPr>
          <w:spacing w:val="-10"/>
          <w:lang w:val="sr-Cyrl-RS"/>
        </w:rPr>
        <w:t xml:space="preserve"> </w:t>
      </w:r>
      <w:r w:rsidRPr="00D341EC">
        <w:rPr>
          <w:lang w:val="sr-Cyrl-RS"/>
        </w:rPr>
        <w:t>у</w:t>
      </w:r>
      <w:r w:rsidRPr="00D341EC">
        <w:rPr>
          <w:spacing w:val="-11"/>
          <w:lang w:val="sr-Cyrl-RS"/>
        </w:rPr>
        <w:t xml:space="preserve"> </w:t>
      </w:r>
      <w:r w:rsidRPr="00D341EC">
        <w:rPr>
          <w:lang w:val="sr-Cyrl-RS"/>
        </w:rPr>
        <w:t>организацији.</w:t>
      </w:r>
    </w:p>
    <w:p w14:paraId="31C51F63" w14:textId="77777777" w:rsidR="0089329D" w:rsidRPr="00D341EC" w:rsidRDefault="00AF7A79" w:rsidP="00DC794A">
      <w:pPr>
        <w:pStyle w:val="BodyText"/>
        <w:rPr>
          <w:lang w:val="sr-Cyrl-RS"/>
        </w:rPr>
      </w:pPr>
      <w:r w:rsidRPr="00D341EC">
        <w:rPr>
          <w:lang w:val="sr-Cyrl-RS"/>
        </w:rPr>
        <w:t>Квантитативни и квалитативни подаци су комплементарни, тако да се најбољи резултати и увиди добијају њиховим комбиновањем.</w:t>
      </w:r>
    </w:p>
    <w:p w14:paraId="4B2A8E09" w14:textId="6CC2ADEB" w:rsidR="0089329D" w:rsidRPr="00D341EC" w:rsidRDefault="00AF7A79" w:rsidP="00DC794A">
      <w:pPr>
        <w:pStyle w:val="BodyText"/>
        <w:rPr>
          <w:lang w:val="sr-Cyrl-RS"/>
        </w:rPr>
        <w:sectPr w:rsidR="0089329D" w:rsidRPr="00D341EC" w:rsidSect="00B15643">
          <w:headerReference w:type="default" r:id="rId7"/>
          <w:footerReference w:type="default" r:id="rId8"/>
          <w:type w:val="continuous"/>
          <w:pgSz w:w="12240" w:h="15840"/>
          <w:pgMar w:top="1780" w:right="1320" w:bottom="1140" w:left="1340" w:header="142" w:footer="957" w:gutter="0"/>
          <w:pgNumType w:start="1"/>
          <w:cols w:space="720"/>
        </w:sectPr>
      </w:pPr>
      <w:r w:rsidRPr="00D341EC">
        <w:rPr>
          <w:lang w:val="sr-Cyrl-RS"/>
        </w:rPr>
        <w:t xml:space="preserve">Најчешће технике за прикупљање квантитативних података су анкета и структуирани интервју, а за квалитативне, </w:t>
      </w:r>
      <w:proofErr w:type="spellStart"/>
      <w:r w:rsidRPr="00D341EC">
        <w:rPr>
          <w:lang w:val="sr-Cyrl-RS"/>
        </w:rPr>
        <w:t>неструктуирани</w:t>
      </w:r>
      <w:proofErr w:type="spellEnd"/>
      <w:r w:rsidRPr="00D341EC">
        <w:rPr>
          <w:lang w:val="sr-Cyrl-RS"/>
        </w:rPr>
        <w:t xml:space="preserve"> и </w:t>
      </w:r>
      <w:proofErr w:type="spellStart"/>
      <w:r w:rsidRPr="00D341EC">
        <w:rPr>
          <w:lang w:val="sr-Cyrl-RS"/>
        </w:rPr>
        <w:t>полуструктуирани</w:t>
      </w:r>
      <w:proofErr w:type="spellEnd"/>
      <w:r w:rsidRPr="00D341EC">
        <w:rPr>
          <w:lang w:val="sr-Cyrl-RS"/>
        </w:rPr>
        <w:t xml:space="preserve"> интервју, фокус група и посматрање.</w:t>
      </w:r>
    </w:p>
    <w:p w14:paraId="0413CC0E" w14:textId="35E807F6" w:rsidR="0089329D" w:rsidRPr="00A12B7A" w:rsidRDefault="00AF7A79" w:rsidP="00DC794A">
      <w:pPr>
        <w:pStyle w:val="BodyText"/>
      </w:pPr>
      <w:r w:rsidRPr="00A12B7A">
        <w:lastRenderedPageBreak/>
        <w:t xml:space="preserve">У </w:t>
      </w:r>
      <w:proofErr w:type="spellStart"/>
      <w:r w:rsidRPr="00A12B7A">
        <w:t>табели</w:t>
      </w:r>
      <w:proofErr w:type="spellEnd"/>
      <w:r w:rsidRPr="00A12B7A">
        <w:t xml:space="preserve"> у </w:t>
      </w:r>
      <w:proofErr w:type="spellStart"/>
      <w:r w:rsidRPr="00A12B7A">
        <w:t>наставку</w:t>
      </w:r>
      <w:proofErr w:type="spellEnd"/>
      <w:r w:rsidRPr="00A12B7A">
        <w:t xml:space="preserve"> </w:t>
      </w:r>
      <w:proofErr w:type="spellStart"/>
      <w:r w:rsidRPr="00A12B7A">
        <w:t>наводимо</w:t>
      </w:r>
      <w:proofErr w:type="spellEnd"/>
      <w:r w:rsidRPr="00A12B7A">
        <w:t xml:space="preserve"> </w:t>
      </w:r>
      <w:proofErr w:type="spellStart"/>
      <w:r w:rsidRPr="00A12B7A">
        <w:t>предности</w:t>
      </w:r>
      <w:proofErr w:type="spellEnd"/>
      <w:r w:rsidRPr="00A12B7A">
        <w:t xml:space="preserve"> и </w:t>
      </w:r>
      <w:proofErr w:type="spellStart"/>
      <w:r w:rsidRPr="00A12B7A">
        <w:t>недостатке</w:t>
      </w:r>
      <w:proofErr w:type="spellEnd"/>
      <w:r w:rsidRPr="00A12B7A">
        <w:t xml:space="preserve"> </w:t>
      </w:r>
      <w:proofErr w:type="spellStart"/>
      <w:r w:rsidRPr="00A12B7A">
        <w:t>техника</w:t>
      </w:r>
      <w:proofErr w:type="spellEnd"/>
      <w:r w:rsidRPr="00A12B7A">
        <w:t xml:space="preserve"> </w:t>
      </w:r>
      <w:proofErr w:type="spellStart"/>
      <w:r w:rsidRPr="00A12B7A">
        <w:t>које</w:t>
      </w:r>
      <w:proofErr w:type="spellEnd"/>
      <w:r w:rsidRPr="00A12B7A">
        <w:t xml:space="preserve"> </w:t>
      </w:r>
      <w:proofErr w:type="spellStart"/>
      <w:r w:rsidRPr="00A12B7A">
        <w:t>се</w:t>
      </w:r>
      <w:proofErr w:type="spellEnd"/>
      <w:r w:rsidRPr="00A12B7A">
        <w:t xml:space="preserve"> </w:t>
      </w:r>
      <w:proofErr w:type="spellStart"/>
      <w:r w:rsidRPr="00A12B7A">
        <w:t>најчешће</w:t>
      </w:r>
      <w:proofErr w:type="spellEnd"/>
      <w:r w:rsidRPr="00A12B7A">
        <w:t xml:space="preserve"> </w:t>
      </w:r>
      <w:proofErr w:type="spellStart"/>
      <w:r w:rsidRPr="00A12B7A">
        <w:t>користе</w:t>
      </w:r>
      <w:proofErr w:type="spellEnd"/>
      <w:r w:rsidRPr="00A12B7A">
        <w:t xml:space="preserve"> у </w:t>
      </w:r>
      <w:proofErr w:type="spellStart"/>
      <w:r w:rsidRPr="00A12B7A">
        <w:t>анализи</w:t>
      </w:r>
      <w:proofErr w:type="spellEnd"/>
      <w:r w:rsidRPr="00A12B7A">
        <w:t xml:space="preserve"> </w:t>
      </w:r>
      <w:proofErr w:type="spellStart"/>
      <w:r w:rsidRPr="00A12B7A">
        <w:t>потреба</w:t>
      </w:r>
      <w:proofErr w:type="spellEnd"/>
      <w:r w:rsidRPr="00A12B7A">
        <w:t xml:space="preserve"> за </w:t>
      </w:r>
      <w:proofErr w:type="spellStart"/>
      <w:proofErr w:type="gramStart"/>
      <w:r w:rsidRPr="00A12B7A">
        <w:t>стручним</w:t>
      </w:r>
      <w:proofErr w:type="spellEnd"/>
      <w:r w:rsidR="00B018DE">
        <w:t xml:space="preserve"> </w:t>
      </w:r>
      <w:r w:rsidRPr="00A12B7A">
        <w:rPr>
          <w:spacing w:val="-52"/>
        </w:rPr>
        <w:t xml:space="preserve"> </w:t>
      </w:r>
      <w:proofErr w:type="spellStart"/>
      <w:r w:rsidRPr="00A12B7A">
        <w:t>усавршавањем</w:t>
      </w:r>
      <w:proofErr w:type="spellEnd"/>
      <w:proofErr w:type="gramEnd"/>
      <w:r w:rsidRPr="00A12B7A">
        <w:t>.</w:t>
      </w:r>
    </w:p>
    <w:tbl>
      <w:tblPr>
        <w:tblStyle w:val="GridTable1Light-Accent1"/>
        <w:tblW w:w="5000" w:type="pct"/>
        <w:tblLook w:val="0220" w:firstRow="1" w:lastRow="0" w:firstColumn="0" w:lastColumn="0" w:noHBand="1" w:noVBand="0"/>
      </w:tblPr>
      <w:tblGrid>
        <w:gridCol w:w="3539"/>
        <w:gridCol w:w="4395"/>
        <w:gridCol w:w="4976"/>
      </w:tblGrid>
      <w:tr w:rsidR="001C6EAB" w:rsidRPr="00A12B7A" w14:paraId="2D4C3C80" w14:textId="77777777" w:rsidTr="003A2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  <w:tblHeader/>
        </w:trPr>
        <w:tc>
          <w:tcPr>
            <w:tcW w:w="1371" w:type="pct"/>
            <w:vAlign w:val="center"/>
          </w:tcPr>
          <w:p w14:paraId="2C952A3F" w14:textId="77777777" w:rsidR="00AA0681" w:rsidRPr="00A12B7A" w:rsidRDefault="00AA0681" w:rsidP="003A2626">
            <w:pPr>
              <w:pStyle w:val="TableParagraph"/>
              <w:spacing w:line="260" w:lineRule="exact"/>
              <w:ind w:left="107" w:firstLine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Техника</w:t>
            </w:r>
            <w:proofErr w:type="spellEnd"/>
          </w:p>
        </w:tc>
        <w:tc>
          <w:tcPr>
            <w:tcW w:w="1702" w:type="pct"/>
            <w:vAlign w:val="center"/>
          </w:tcPr>
          <w:p w14:paraId="718287A1" w14:textId="77777777" w:rsidR="00AA0681" w:rsidRPr="00A12B7A" w:rsidRDefault="00AA0681" w:rsidP="003A2626">
            <w:pPr>
              <w:pStyle w:val="TableParagraph"/>
              <w:spacing w:line="260" w:lineRule="exact"/>
              <w:ind w:left="107" w:firstLine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Предности</w:t>
            </w:r>
            <w:proofErr w:type="spellEnd"/>
          </w:p>
        </w:tc>
        <w:tc>
          <w:tcPr>
            <w:tcW w:w="1928" w:type="pct"/>
            <w:vAlign w:val="center"/>
          </w:tcPr>
          <w:p w14:paraId="379A160A" w14:textId="77777777" w:rsidR="00AA0681" w:rsidRPr="00A12B7A" w:rsidRDefault="00AA0681" w:rsidP="003A2626">
            <w:pPr>
              <w:pStyle w:val="TableParagraph"/>
              <w:spacing w:line="260" w:lineRule="exact"/>
              <w:ind w:left="107" w:firstLine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Недостаци</w:t>
            </w:r>
            <w:proofErr w:type="spellEnd"/>
          </w:p>
        </w:tc>
      </w:tr>
      <w:tr w:rsidR="000E2D6B" w:rsidRPr="00A12B7A" w14:paraId="182D5F07" w14:textId="77777777" w:rsidTr="00193159">
        <w:trPr>
          <w:trHeight w:val="20"/>
        </w:trPr>
        <w:tc>
          <w:tcPr>
            <w:tcW w:w="1371" w:type="pct"/>
          </w:tcPr>
          <w:p w14:paraId="3783142E" w14:textId="77777777" w:rsidR="0089329D" w:rsidRPr="00A12B7A" w:rsidRDefault="00AF7A79">
            <w:pPr>
              <w:pStyle w:val="TableParagraph"/>
              <w:ind w:left="107" w:firstLine="0"/>
              <w:rPr>
                <w:rFonts w:asciiTheme="minorHAnsi" w:hAnsiTheme="minorHAnsi" w:cstheme="minorHAnsi"/>
                <w:b/>
                <w:i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b/>
                <w:i/>
                <w:w w:val="115"/>
                <w:sz w:val="24"/>
              </w:rPr>
              <w:t>Упитник</w:t>
            </w:r>
            <w:proofErr w:type="spellEnd"/>
            <w:r w:rsidRPr="00A12B7A">
              <w:rPr>
                <w:rFonts w:asciiTheme="minorHAnsi" w:hAnsiTheme="minorHAnsi" w:cstheme="minorHAnsi"/>
                <w:b/>
                <w:i/>
                <w:w w:val="115"/>
                <w:sz w:val="24"/>
              </w:rPr>
              <w:t>/</w:t>
            </w:r>
            <w:proofErr w:type="spellStart"/>
            <w:r w:rsidRPr="00A12B7A">
              <w:rPr>
                <w:rFonts w:asciiTheme="minorHAnsi" w:hAnsiTheme="minorHAnsi" w:cstheme="minorHAnsi"/>
                <w:b/>
                <w:i/>
                <w:w w:val="115"/>
                <w:sz w:val="24"/>
              </w:rPr>
              <w:t>анкета</w:t>
            </w:r>
            <w:proofErr w:type="spellEnd"/>
          </w:p>
        </w:tc>
        <w:tc>
          <w:tcPr>
            <w:tcW w:w="1702" w:type="pct"/>
          </w:tcPr>
          <w:p w14:paraId="3AAA0AB8" w14:textId="77777777" w:rsidR="0089329D" w:rsidRPr="00A12B7A" w:rsidRDefault="00AF7A79" w:rsidP="0019315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0"/>
                <w:sz w:val="24"/>
              </w:rPr>
              <w:t>Јефтина</w:t>
            </w:r>
            <w:proofErr w:type="spellEnd"/>
          </w:p>
          <w:p w14:paraId="2869FECD" w14:textId="77777777" w:rsidR="0089329D" w:rsidRPr="00A12B7A" w:rsidRDefault="00AF7A79" w:rsidP="0019315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3" w:line="242" w:lineRule="auto"/>
              <w:ind w:right="532" w:hanging="36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Једноставна</w:t>
            </w:r>
            <w:proofErr w:type="spellEnd"/>
            <w:r w:rsidRPr="00A12B7A">
              <w:rPr>
                <w:rFonts w:asciiTheme="minorHAnsi" w:hAnsiTheme="minorHAnsi" w:cstheme="minorHAnsi"/>
                <w:spacing w:val="-48"/>
                <w:w w:val="115"/>
                <w:sz w:val="24"/>
              </w:rPr>
              <w:t xml:space="preserve"> </w:t>
            </w:r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за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задавање</w:t>
            </w:r>
            <w:proofErr w:type="spellEnd"/>
          </w:p>
          <w:p w14:paraId="0560BCAB" w14:textId="77777777" w:rsidR="0089329D" w:rsidRPr="00A12B7A" w:rsidRDefault="00AF7A79" w:rsidP="0019315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42" w:lineRule="auto"/>
              <w:ind w:right="311" w:hanging="36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Може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обухвати</w:t>
            </w:r>
            <w:proofErr w:type="spellEnd"/>
            <w:r w:rsidRPr="00A12B7A">
              <w:rPr>
                <w:rFonts w:asciiTheme="minorHAnsi" w:hAnsiTheme="minorHAnsi" w:cstheme="minorHAnsi"/>
                <w:spacing w:val="-29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велики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број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испитаника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истовремено</w:t>
            </w:r>
            <w:proofErr w:type="spellEnd"/>
          </w:p>
          <w:p w14:paraId="0EC2D209" w14:textId="34498C96" w:rsidR="0089329D" w:rsidRPr="00193159" w:rsidRDefault="00AF7A79" w:rsidP="0019315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75" w:lineRule="exact"/>
              <w:ind w:right="349" w:hanging="36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93159">
              <w:rPr>
                <w:rFonts w:asciiTheme="minorHAnsi" w:hAnsiTheme="minorHAnsi" w:cstheme="minorHAnsi"/>
                <w:w w:val="115"/>
                <w:sz w:val="24"/>
              </w:rPr>
              <w:t>Не</w:t>
            </w:r>
            <w:proofErr w:type="spellEnd"/>
            <w:r w:rsidRPr="00193159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93159">
              <w:rPr>
                <w:rFonts w:asciiTheme="minorHAnsi" w:hAnsiTheme="minorHAnsi" w:cstheme="minorHAnsi"/>
                <w:w w:val="115"/>
                <w:sz w:val="24"/>
              </w:rPr>
              <w:t>захтева</w:t>
            </w:r>
            <w:proofErr w:type="spellEnd"/>
            <w:r w:rsidRPr="00193159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93159">
              <w:rPr>
                <w:rFonts w:asciiTheme="minorHAnsi" w:hAnsiTheme="minorHAnsi" w:cstheme="minorHAnsi"/>
                <w:w w:val="115"/>
                <w:sz w:val="24"/>
              </w:rPr>
              <w:t>пуно</w:t>
            </w:r>
            <w:proofErr w:type="spellEnd"/>
            <w:r w:rsidRPr="00193159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93159">
              <w:rPr>
                <w:rFonts w:asciiTheme="minorHAnsi" w:hAnsiTheme="minorHAnsi" w:cstheme="minorHAnsi"/>
                <w:w w:val="115"/>
                <w:sz w:val="24"/>
              </w:rPr>
              <w:t>времена</w:t>
            </w:r>
            <w:proofErr w:type="spellEnd"/>
            <w:r w:rsidRPr="00193159">
              <w:rPr>
                <w:rFonts w:asciiTheme="minorHAnsi" w:hAnsiTheme="minorHAnsi" w:cstheme="minorHAnsi"/>
                <w:spacing w:val="-9"/>
                <w:w w:val="115"/>
                <w:sz w:val="24"/>
              </w:rPr>
              <w:t xml:space="preserve"> </w:t>
            </w:r>
            <w:r w:rsidRPr="00193159">
              <w:rPr>
                <w:rFonts w:asciiTheme="minorHAnsi" w:hAnsiTheme="minorHAnsi" w:cstheme="minorHAnsi"/>
                <w:w w:val="115"/>
                <w:sz w:val="24"/>
              </w:rPr>
              <w:t>за</w:t>
            </w:r>
            <w:r w:rsidR="00193159" w:rsidRPr="00193159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93159">
              <w:rPr>
                <w:rFonts w:asciiTheme="minorHAnsi" w:hAnsiTheme="minorHAnsi" w:cstheme="minorHAnsi"/>
                <w:w w:val="115"/>
                <w:sz w:val="24"/>
              </w:rPr>
              <w:t>администрирање</w:t>
            </w:r>
            <w:proofErr w:type="spellEnd"/>
          </w:p>
          <w:p w14:paraId="63005A57" w14:textId="77777777" w:rsidR="0089329D" w:rsidRPr="00A12B7A" w:rsidRDefault="00AF7A79" w:rsidP="0019315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174" w:hanging="36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Испитаници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могу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је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попуне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у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време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које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њима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одговара</w:t>
            </w:r>
            <w:proofErr w:type="spellEnd"/>
          </w:p>
          <w:p w14:paraId="1F96A8DA" w14:textId="77777777" w:rsidR="0089329D" w:rsidRPr="00A12B7A" w:rsidRDefault="00AF7A79" w:rsidP="0019315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Анонимност</w:t>
            </w:r>
            <w:proofErr w:type="spellEnd"/>
          </w:p>
          <w:p w14:paraId="71D88696" w14:textId="77777777" w:rsidR="0089329D" w:rsidRPr="00A12B7A" w:rsidRDefault="00AF7A79" w:rsidP="0019315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3" w:line="242" w:lineRule="auto"/>
              <w:ind w:right="181" w:hanging="36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Брза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и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релативно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једноставна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обрада</w:t>
            </w:r>
            <w:proofErr w:type="spellEnd"/>
            <w:r w:rsidRPr="00A12B7A">
              <w:rPr>
                <w:rFonts w:asciiTheme="minorHAnsi" w:hAnsiTheme="minorHAnsi" w:cstheme="minorHAnsi"/>
                <w:spacing w:val="-13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података</w:t>
            </w:r>
            <w:proofErr w:type="spellEnd"/>
          </w:p>
          <w:p w14:paraId="740A5B57" w14:textId="77777777" w:rsidR="0089329D" w:rsidRPr="00A12B7A" w:rsidRDefault="00AF7A79">
            <w:pPr>
              <w:pStyle w:val="TableParagraph"/>
              <w:ind w:left="107" w:right="264" w:firstLine="0"/>
              <w:rPr>
                <w:rFonts w:asciiTheme="minorHAnsi" w:hAnsiTheme="minorHAnsi" w:cstheme="minorHAnsi"/>
                <w:sz w:val="24"/>
              </w:rPr>
            </w:pPr>
            <w:r w:rsidRPr="00A12B7A">
              <w:rPr>
                <w:rFonts w:asciiTheme="minorHAnsi" w:hAnsiTheme="minorHAnsi" w:cstheme="minorHAnsi"/>
                <w:w w:val="115"/>
                <w:sz w:val="24"/>
              </w:rPr>
              <w:t>*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Предности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упитника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дате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у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поређењу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осталим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техникама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доле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наведеним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.</w:t>
            </w:r>
          </w:p>
          <w:p w14:paraId="4C5F1356" w14:textId="34112597" w:rsidR="0089329D" w:rsidRPr="00A12B7A" w:rsidRDefault="00AF7A79" w:rsidP="00193159">
            <w:pPr>
              <w:pStyle w:val="TableParagraph"/>
              <w:spacing w:before="1"/>
              <w:ind w:left="107" w:right="334" w:firstLine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Ове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предности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у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највећој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могућој</w:t>
            </w:r>
            <w:proofErr w:type="spellEnd"/>
            <w:r w:rsidR="00193159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r w:rsidRPr="00A12B7A">
              <w:rPr>
                <w:rFonts w:asciiTheme="minorHAnsi" w:hAnsiTheme="minorHAnsi" w:cstheme="minorHAnsi"/>
                <w:spacing w:val="-61"/>
                <w:w w:val="115"/>
                <w:sz w:val="24"/>
              </w:rPr>
              <w:t xml:space="preserve"> </w:t>
            </w:r>
            <w:r w:rsidR="00193159">
              <w:rPr>
                <w:rFonts w:asciiTheme="minorHAnsi" w:hAnsiTheme="minorHAnsi" w:cstheme="minorHAnsi"/>
                <w:spacing w:val="-61"/>
                <w:w w:val="115"/>
                <w:sz w:val="24"/>
              </w:rPr>
              <w:t xml:space="preserve">  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мери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долазе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изражаја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приликом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примене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онлајн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упитника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.</w:t>
            </w:r>
          </w:p>
        </w:tc>
        <w:tc>
          <w:tcPr>
            <w:tcW w:w="1928" w:type="pct"/>
          </w:tcPr>
          <w:p w14:paraId="1D326820" w14:textId="40B64B34" w:rsidR="0089329D" w:rsidRPr="001B393A" w:rsidRDefault="00AF7A79" w:rsidP="001B393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2"/>
              <w:ind w:right="80" w:hanging="37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Нема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могућности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се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поставе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додатна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питања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како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би</w:t>
            </w:r>
            <w:proofErr w:type="spellEnd"/>
            <w:r w:rsidRPr="001B393A">
              <w:rPr>
                <w:rFonts w:asciiTheme="minorHAnsi" w:hAnsiTheme="minorHAnsi" w:cstheme="minorHAnsi"/>
                <w:spacing w:val="-15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се</w:t>
            </w:r>
            <w:proofErr w:type="spellEnd"/>
            <w:r w:rsidR="001B393A" w:rsidRPr="001B393A">
              <w:rPr>
                <w:rFonts w:asciiTheme="minorHAnsi" w:hAnsiTheme="minorHAnsi" w:cstheme="minorHAnsi"/>
                <w:w w:val="115"/>
                <w:sz w:val="24"/>
                <w:lang w:val="sr-Cyrl-RS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релевантне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теме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додатно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продубиле</w:t>
            </w:r>
            <w:proofErr w:type="spellEnd"/>
          </w:p>
          <w:p w14:paraId="31D164C6" w14:textId="77777777" w:rsidR="0089329D" w:rsidRPr="00A12B7A" w:rsidRDefault="00AF7A79" w:rsidP="001B393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3"/>
              <w:ind w:right="89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Тешко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је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постављати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spacing w:val="-1"/>
                <w:w w:val="115"/>
                <w:sz w:val="24"/>
              </w:rPr>
              <w:t>комплексна</w:t>
            </w:r>
            <w:proofErr w:type="spellEnd"/>
            <w:r w:rsidRPr="00A12B7A">
              <w:rPr>
                <w:rFonts w:asciiTheme="minorHAnsi" w:hAnsiTheme="minorHAnsi" w:cstheme="minorHAnsi"/>
                <w:spacing w:val="-1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питања</w:t>
            </w:r>
            <w:proofErr w:type="spellEnd"/>
          </w:p>
          <w:p w14:paraId="17F55EFE" w14:textId="4FC3B4C5" w:rsidR="0089329D" w:rsidRPr="001B393A" w:rsidRDefault="00AF7A79" w:rsidP="001B393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3" w:line="242" w:lineRule="auto"/>
              <w:ind w:right="10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Постоји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висок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ниво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ризика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испитаници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неће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одговорити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на</w:t>
            </w:r>
            <w:proofErr w:type="spellEnd"/>
            <w:r w:rsidRPr="001B393A">
              <w:rPr>
                <w:rFonts w:asciiTheme="minorHAnsi" w:hAnsiTheme="minorHAnsi" w:cstheme="minorHAnsi"/>
                <w:spacing w:val="-38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сва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питања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или</w:t>
            </w:r>
            <w:proofErr w:type="spellEnd"/>
            <w:r w:rsidRPr="001B393A">
              <w:rPr>
                <w:rFonts w:asciiTheme="minorHAnsi" w:hAnsiTheme="minorHAnsi" w:cstheme="minorHAnsi"/>
                <w:spacing w:val="-17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="001B393A" w:rsidRPr="001B393A">
              <w:rPr>
                <w:rFonts w:asciiTheme="minorHAnsi" w:hAnsiTheme="minorHAnsi" w:cstheme="minorHAnsi"/>
                <w:w w:val="115"/>
                <w:sz w:val="24"/>
                <w:lang w:val="sr-Cyrl-RS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неће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одговорити</w:t>
            </w:r>
            <w:proofErr w:type="spellEnd"/>
            <w:r w:rsidRPr="001B393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1B393A">
              <w:rPr>
                <w:rFonts w:asciiTheme="minorHAnsi" w:hAnsiTheme="minorHAnsi" w:cstheme="minorHAnsi"/>
                <w:w w:val="115"/>
                <w:sz w:val="24"/>
              </w:rPr>
              <w:t>уопште</w:t>
            </w:r>
            <w:proofErr w:type="spellEnd"/>
          </w:p>
          <w:p w14:paraId="3B49FF67" w14:textId="77777777" w:rsidR="0089329D" w:rsidRPr="00A12B7A" w:rsidRDefault="00AF7A79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42" w:lineRule="auto"/>
              <w:ind w:right="52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Немамо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увид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r w:rsidRPr="00A12B7A">
              <w:rPr>
                <w:rFonts w:asciiTheme="minorHAnsi" w:hAnsiTheme="minorHAnsi" w:cstheme="minorHAnsi"/>
                <w:spacing w:val="-14"/>
                <w:w w:val="115"/>
                <w:sz w:val="24"/>
              </w:rPr>
              <w:t xml:space="preserve">у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пажњу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с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којом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испитаници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попуњавају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упитник</w:t>
            </w:r>
            <w:proofErr w:type="spellEnd"/>
          </w:p>
          <w:p w14:paraId="20D7F70D" w14:textId="77777777" w:rsidR="0089329D" w:rsidRPr="00A12B7A" w:rsidRDefault="00AF7A79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right="12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Немамо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контролу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над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тим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заиста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попуњава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упитник</w:t>
            </w:r>
            <w:proofErr w:type="spellEnd"/>
          </w:p>
        </w:tc>
      </w:tr>
      <w:tr w:rsidR="000E2D6B" w:rsidRPr="00A12B7A" w14:paraId="14FA7C94" w14:textId="77777777" w:rsidTr="00193159">
        <w:trPr>
          <w:trHeight w:val="20"/>
        </w:trPr>
        <w:tc>
          <w:tcPr>
            <w:tcW w:w="1371" w:type="pct"/>
          </w:tcPr>
          <w:p w14:paraId="4B21BA3F" w14:textId="0D2DB74B" w:rsidR="0089329D" w:rsidRPr="00AA0681" w:rsidRDefault="00AF7A79" w:rsidP="00386DBB">
            <w:pPr>
              <w:pStyle w:val="TableParagraph"/>
              <w:ind w:left="107" w:firstLine="0"/>
              <w:rPr>
                <w:rFonts w:asciiTheme="minorHAnsi" w:hAnsiTheme="minorHAnsi" w:cstheme="minorHAnsi"/>
                <w:w w:val="115"/>
                <w:sz w:val="24"/>
                <w:lang w:val="en-GB"/>
              </w:rPr>
            </w:pPr>
            <w:proofErr w:type="spellStart"/>
            <w:r w:rsidRPr="00A12B7A">
              <w:rPr>
                <w:rFonts w:asciiTheme="minorHAnsi" w:hAnsiTheme="minorHAnsi" w:cstheme="minorHAnsi"/>
                <w:b/>
                <w:i/>
                <w:w w:val="115"/>
                <w:sz w:val="24"/>
              </w:rPr>
              <w:t>Интервју</w:t>
            </w:r>
            <w:proofErr w:type="spellEnd"/>
            <w:r w:rsidRPr="00A12B7A">
              <w:rPr>
                <w:rFonts w:asciiTheme="minorHAnsi" w:hAnsiTheme="minorHAnsi" w:cstheme="minorHAnsi"/>
                <w:b/>
                <w:i/>
                <w:w w:val="115"/>
                <w:sz w:val="24"/>
              </w:rPr>
              <w:t xml:space="preserve"> </w:t>
            </w:r>
            <w:r w:rsidRPr="00A12B7A">
              <w:rPr>
                <w:rFonts w:asciiTheme="minorHAnsi" w:hAnsiTheme="minorHAnsi" w:cstheme="minorHAnsi"/>
                <w:w w:val="115"/>
                <w:sz w:val="24"/>
              </w:rPr>
              <w:t>(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полуструктуирани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или</w:t>
            </w:r>
            <w:proofErr w:type="spellEnd"/>
            <w:r w:rsidR="00386DBB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неструктурирани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–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према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lastRenderedPageBreak/>
              <w:t>томе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колико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питања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која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припремили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чврсто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одређена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)</w:t>
            </w:r>
          </w:p>
          <w:p w14:paraId="584B8616" w14:textId="67F2EDF5" w:rsidR="00386DBB" w:rsidRPr="00A12B7A" w:rsidRDefault="00386DBB">
            <w:pPr>
              <w:pStyle w:val="TableParagraph"/>
              <w:spacing w:before="2"/>
              <w:ind w:left="107" w:right="179" w:firstLine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Што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је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већа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фиксираност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питања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за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интервју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,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он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својим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карактеристикама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више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приближава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анкетном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истраживању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.</w:t>
            </w:r>
          </w:p>
        </w:tc>
        <w:tc>
          <w:tcPr>
            <w:tcW w:w="1702" w:type="pct"/>
          </w:tcPr>
          <w:p w14:paraId="6723C8A2" w14:textId="61189813" w:rsidR="0089329D" w:rsidRPr="00DE3072" w:rsidRDefault="00AF7A79" w:rsidP="00DE3072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line="242" w:lineRule="auto"/>
              <w:ind w:right="38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E3072">
              <w:rPr>
                <w:rFonts w:asciiTheme="minorHAnsi" w:hAnsiTheme="minorHAnsi" w:cstheme="minorHAnsi"/>
                <w:w w:val="110"/>
                <w:sz w:val="24"/>
              </w:rPr>
              <w:lastRenderedPageBreak/>
              <w:t>Могуће</w:t>
            </w:r>
            <w:proofErr w:type="spellEnd"/>
            <w:r w:rsidRPr="00DE3072">
              <w:rPr>
                <w:rFonts w:asciiTheme="minorHAnsi" w:hAnsiTheme="minorHAnsi" w:cstheme="minorHAnsi"/>
                <w:w w:val="110"/>
                <w:sz w:val="24"/>
              </w:rPr>
              <w:t xml:space="preserve"> </w:t>
            </w:r>
            <w:proofErr w:type="spellStart"/>
            <w:r w:rsidRPr="00DE3072">
              <w:rPr>
                <w:rFonts w:asciiTheme="minorHAnsi" w:hAnsiTheme="minorHAnsi" w:cstheme="minorHAnsi"/>
                <w:w w:val="110"/>
                <w:sz w:val="24"/>
              </w:rPr>
              <w:t>је</w:t>
            </w:r>
            <w:proofErr w:type="spellEnd"/>
            <w:r w:rsidRPr="00DE3072">
              <w:rPr>
                <w:rFonts w:asciiTheme="minorHAnsi" w:hAnsiTheme="minorHAnsi" w:cstheme="minorHAnsi"/>
                <w:w w:val="110"/>
                <w:sz w:val="24"/>
              </w:rPr>
              <w:t xml:space="preserve"> </w:t>
            </w:r>
            <w:proofErr w:type="spellStart"/>
            <w:r w:rsidRPr="00DE3072">
              <w:rPr>
                <w:rFonts w:asciiTheme="minorHAnsi" w:hAnsiTheme="minorHAnsi" w:cstheme="minorHAnsi"/>
                <w:spacing w:val="-1"/>
                <w:w w:val="110"/>
                <w:sz w:val="24"/>
              </w:rPr>
              <w:t>детаљније</w:t>
            </w:r>
            <w:proofErr w:type="spellEnd"/>
            <w:r w:rsidR="00DE3072" w:rsidRPr="00DE3072">
              <w:rPr>
                <w:rFonts w:asciiTheme="minorHAnsi" w:hAnsiTheme="minorHAnsi" w:cstheme="minorHAnsi"/>
                <w:spacing w:val="-1"/>
                <w:w w:val="110"/>
                <w:sz w:val="24"/>
                <w:lang w:val="sr-Cyrl-RS"/>
              </w:rPr>
              <w:t xml:space="preserve"> </w:t>
            </w:r>
            <w:proofErr w:type="spellStart"/>
            <w:r w:rsidRPr="00DE3072">
              <w:rPr>
                <w:rFonts w:asciiTheme="minorHAnsi" w:hAnsiTheme="minorHAnsi" w:cstheme="minorHAnsi"/>
                <w:w w:val="115"/>
                <w:sz w:val="24"/>
              </w:rPr>
              <w:t>испитати</w:t>
            </w:r>
            <w:proofErr w:type="spellEnd"/>
            <w:r w:rsidRPr="00DE307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DE3072">
              <w:rPr>
                <w:rFonts w:asciiTheme="minorHAnsi" w:hAnsiTheme="minorHAnsi" w:cstheme="minorHAnsi"/>
                <w:w w:val="115"/>
                <w:sz w:val="24"/>
              </w:rPr>
              <w:t>тему</w:t>
            </w:r>
            <w:proofErr w:type="spellEnd"/>
            <w:r w:rsidRPr="00DE307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DE3072">
              <w:rPr>
                <w:rFonts w:asciiTheme="minorHAnsi" w:hAnsiTheme="minorHAnsi" w:cstheme="minorHAnsi"/>
                <w:w w:val="115"/>
                <w:sz w:val="24"/>
              </w:rPr>
              <w:t>која</w:t>
            </w:r>
            <w:proofErr w:type="spellEnd"/>
            <w:r w:rsidRPr="00DE307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DE3072">
              <w:rPr>
                <w:rFonts w:asciiTheme="minorHAnsi" w:hAnsiTheme="minorHAnsi" w:cstheme="minorHAnsi"/>
                <w:w w:val="115"/>
                <w:sz w:val="24"/>
              </w:rPr>
              <w:t>нас</w:t>
            </w:r>
            <w:proofErr w:type="spellEnd"/>
            <w:r w:rsidRPr="00DE307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DE3072">
              <w:rPr>
                <w:rFonts w:asciiTheme="minorHAnsi" w:hAnsiTheme="minorHAnsi" w:cstheme="minorHAnsi"/>
                <w:w w:val="115"/>
                <w:sz w:val="24"/>
              </w:rPr>
              <w:t>занима</w:t>
            </w:r>
            <w:proofErr w:type="spellEnd"/>
          </w:p>
          <w:p w14:paraId="7159BF5D" w14:textId="6CEBFAF8" w:rsidR="00DD7A06" w:rsidRPr="00DE3072" w:rsidRDefault="00AF7A79" w:rsidP="00DE3072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ind w:right="60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E3072">
              <w:rPr>
                <w:rFonts w:asciiTheme="minorHAnsi" w:hAnsiTheme="minorHAnsi" w:cstheme="minorHAnsi"/>
                <w:w w:val="115"/>
                <w:sz w:val="24"/>
              </w:rPr>
              <w:lastRenderedPageBreak/>
              <w:t>Можемо</w:t>
            </w:r>
            <w:proofErr w:type="spellEnd"/>
            <w:r w:rsidRPr="00DE307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DE3072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DE307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DE3072">
              <w:rPr>
                <w:rFonts w:asciiTheme="minorHAnsi" w:hAnsiTheme="minorHAnsi" w:cstheme="minorHAnsi"/>
                <w:w w:val="115"/>
                <w:sz w:val="24"/>
              </w:rPr>
              <w:t>сазнамо</w:t>
            </w:r>
            <w:proofErr w:type="spellEnd"/>
            <w:r w:rsidRPr="00DE307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DE3072">
              <w:rPr>
                <w:rFonts w:asciiTheme="minorHAnsi" w:hAnsiTheme="minorHAnsi" w:cstheme="minorHAnsi"/>
                <w:w w:val="115"/>
                <w:sz w:val="24"/>
              </w:rPr>
              <w:t>на</w:t>
            </w:r>
            <w:proofErr w:type="spellEnd"/>
            <w:r w:rsidRPr="00DE3072">
              <w:rPr>
                <w:rFonts w:asciiTheme="minorHAnsi" w:hAnsiTheme="minorHAnsi" w:cstheme="minorHAnsi"/>
                <w:spacing w:val="-11"/>
                <w:w w:val="115"/>
                <w:sz w:val="24"/>
              </w:rPr>
              <w:t xml:space="preserve"> </w:t>
            </w:r>
            <w:proofErr w:type="spellStart"/>
            <w:r w:rsidRPr="00DE3072">
              <w:rPr>
                <w:rFonts w:asciiTheme="minorHAnsi" w:hAnsiTheme="minorHAnsi" w:cstheme="minorHAnsi"/>
                <w:w w:val="115"/>
                <w:sz w:val="24"/>
              </w:rPr>
              <w:t>који</w:t>
            </w:r>
            <w:proofErr w:type="spellEnd"/>
            <w:r w:rsidRPr="00DE307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DE3072">
              <w:rPr>
                <w:rFonts w:asciiTheme="minorHAnsi" w:hAnsiTheme="minorHAnsi" w:cstheme="minorHAnsi"/>
                <w:w w:val="115"/>
                <w:sz w:val="24"/>
              </w:rPr>
              <w:t>начин</w:t>
            </w:r>
            <w:proofErr w:type="spellEnd"/>
            <w:r w:rsidRPr="00DE307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DE3072">
              <w:rPr>
                <w:rFonts w:asciiTheme="minorHAnsi" w:hAnsiTheme="minorHAnsi" w:cstheme="minorHAnsi"/>
                <w:w w:val="115"/>
                <w:sz w:val="24"/>
              </w:rPr>
              <w:t>људи</w:t>
            </w:r>
            <w:proofErr w:type="spellEnd"/>
            <w:r w:rsidRPr="00DE307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DE3072">
              <w:rPr>
                <w:rFonts w:asciiTheme="minorHAnsi" w:hAnsiTheme="minorHAnsi" w:cstheme="minorHAnsi"/>
                <w:w w:val="115"/>
                <w:sz w:val="24"/>
              </w:rPr>
              <w:t>тумаче</w:t>
            </w:r>
            <w:proofErr w:type="spellEnd"/>
            <w:r w:rsidRPr="00DE3072">
              <w:rPr>
                <w:rFonts w:asciiTheme="minorHAnsi" w:hAnsiTheme="minorHAnsi" w:cstheme="minorHAnsi"/>
                <w:spacing w:val="-6"/>
                <w:w w:val="115"/>
                <w:sz w:val="24"/>
              </w:rPr>
              <w:t xml:space="preserve"> </w:t>
            </w:r>
            <w:r w:rsidRPr="00DE3072">
              <w:rPr>
                <w:rFonts w:asciiTheme="minorHAnsi" w:hAnsiTheme="minorHAnsi" w:cstheme="minorHAnsi"/>
                <w:w w:val="115"/>
                <w:sz w:val="24"/>
              </w:rPr>
              <w:t>и</w:t>
            </w:r>
            <w:r w:rsidR="00DE3072" w:rsidRPr="00DE307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r w:rsidR="00DE3072">
              <w:rPr>
                <w:rFonts w:asciiTheme="minorHAnsi" w:hAnsiTheme="minorHAnsi" w:cstheme="minorHAnsi"/>
                <w:w w:val="115"/>
                <w:sz w:val="24"/>
                <w:lang w:val="sr-Cyrl-RS"/>
              </w:rPr>
              <w:t>о</w:t>
            </w:r>
            <w:proofErr w:type="spellStart"/>
            <w:r w:rsidRPr="00DE3072">
              <w:rPr>
                <w:rFonts w:asciiTheme="minorHAnsi" w:hAnsiTheme="minorHAnsi" w:cstheme="minorHAnsi"/>
                <w:w w:val="115"/>
                <w:sz w:val="24"/>
              </w:rPr>
              <w:t>бјашњавају</w:t>
            </w:r>
            <w:proofErr w:type="spellEnd"/>
            <w:r w:rsidR="00DD7A06" w:rsidRPr="00DE307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="00DD7A06" w:rsidRPr="00DE3072">
              <w:rPr>
                <w:rFonts w:asciiTheme="minorHAnsi" w:hAnsiTheme="minorHAnsi" w:cstheme="minorHAnsi"/>
                <w:w w:val="115"/>
                <w:sz w:val="24"/>
              </w:rPr>
              <w:t>ситуације</w:t>
            </w:r>
            <w:proofErr w:type="spellEnd"/>
            <w:r w:rsidR="00DD7A06" w:rsidRPr="00DE307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="00DD7A06" w:rsidRPr="00DE3072">
              <w:rPr>
                <w:rFonts w:asciiTheme="minorHAnsi" w:hAnsiTheme="minorHAnsi" w:cstheme="minorHAnsi"/>
                <w:w w:val="115"/>
                <w:sz w:val="24"/>
              </w:rPr>
              <w:t>или</w:t>
            </w:r>
            <w:proofErr w:type="spellEnd"/>
            <w:r w:rsidR="00DD7A06" w:rsidRPr="00DE307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="00DD7A06" w:rsidRPr="00DE3072">
              <w:rPr>
                <w:rFonts w:asciiTheme="minorHAnsi" w:hAnsiTheme="minorHAnsi" w:cstheme="minorHAnsi"/>
                <w:w w:val="115"/>
                <w:sz w:val="24"/>
              </w:rPr>
              <w:t>проблеме</w:t>
            </w:r>
            <w:proofErr w:type="spellEnd"/>
            <w:r w:rsidR="00DD7A06" w:rsidRPr="00DE3072">
              <w:rPr>
                <w:rFonts w:asciiTheme="minorHAnsi" w:hAnsiTheme="minorHAnsi" w:cstheme="minorHAnsi"/>
                <w:spacing w:val="-47"/>
                <w:w w:val="115"/>
                <w:sz w:val="24"/>
              </w:rPr>
              <w:t xml:space="preserve"> </w:t>
            </w:r>
            <w:proofErr w:type="spellStart"/>
            <w:r w:rsidR="00DD7A06" w:rsidRPr="00DE3072">
              <w:rPr>
                <w:rFonts w:asciiTheme="minorHAnsi" w:hAnsiTheme="minorHAnsi" w:cstheme="minorHAnsi"/>
                <w:w w:val="115"/>
                <w:sz w:val="24"/>
              </w:rPr>
              <w:t>које</w:t>
            </w:r>
            <w:proofErr w:type="spellEnd"/>
            <w:r w:rsidR="00DD7A06" w:rsidRPr="00DE307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="00DD7A06" w:rsidRPr="00DE3072">
              <w:rPr>
                <w:rFonts w:asciiTheme="minorHAnsi" w:hAnsiTheme="minorHAnsi" w:cstheme="minorHAnsi"/>
                <w:w w:val="115"/>
                <w:sz w:val="24"/>
              </w:rPr>
              <w:t>уочавају</w:t>
            </w:r>
            <w:proofErr w:type="spellEnd"/>
          </w:p>
          <w:p w14:paraId="1B0F5670" w14:textId="77777777" w:rsidR="00DD7A06" w:rsidRPr="00A12B7A" w:rsidRDefault="00DD7A06" w:rsidP="00DD7A0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/>
              <w:ind w:right="13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Можемо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сазнамо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за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нове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факторе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важне</w:t>
            </w:r>
            <w:proofErr w:type="spellEnd"/>
            <w:r w:rsidRPr="00A12B7A">
              <w:rPr>
                <w:rFonts w:asciiTheme="minorHAnsi" w:hAnsiTheme="minorHAnsi" w:cstheme="minorHAnsi"/>
                <w:spacing w:val="-27"/>
                <w:w w:val="115"/>
                <w:sz w:val="24"/>
              </w:rPr>
              <w:t xml:space="preserve"> </w:t>
            </w:r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за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тему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коју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испитујемо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,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иако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их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нисмо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били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свесни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док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припремали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питања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за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интервју</w:t>
            </w:r>
            <w:proofErr w:type="spellEnd"/>
          </w:p>
          <w:p w14:paraId="196031C0" w14:textId="3673BFB5" w:rsidR="0089329D" w:rsidRPr="00A12B7A" w:rsidRDefault="00DD7A06" w:rsidP="00DE3072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Можемо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видимо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и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како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особа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реагује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за </w:t>
            </w:r>
            <w:proofErr w:type="spellStart"/>
            <w:r w:rsidRPr="00A12B7A">
              <w:rPr>
                <w:rFonts w:asciiTheme="minorHAnsi" w:hAnsiTheme="minorHAnsi" w:cstheme="minorHAnsi"/>
                <w:w w:val="110"/>
                <w:sz w:val="24"/>
              </w:rPr>
              <w:t>време</w:t>
            </w:r>
            <w:proofErr w:type="spellEnd"/>
            <w:r w:rsidRPr="00A12B7A">
              <w:rPr>
                <w:rFonts w:asciiTheme="minorHAnsi" w:hAnsiTheme="minorHAnsi" w:cstheme="minorHAnsi"/>
                <w:w w:val="110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0"/>
                <w:sz w:val="24"/>
              </w:rPr>
              <w:t>разговора</w:t>
            </w:r>
            <w:proofErr w:type="spellEnd"/>
            <w:r w:rsidRPr="00A12B7A">
              <w:rPr>
                <w:rFonts w:asciiTheme="minorHAnsi" w:hAnsiTheme="minorHAnsi" w:cstheme="minorHAnsi"/>
                <w:w w:val="110"/>
                <w:sz w:val="24"/>
              </w:rPr>
              <w:t xml:space="preserve">, </w:t>
            </w:r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а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само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шта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каже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.</w:t>
            </w:r>
          </w:p>
        </w:tc>
        <w:tc>
          <w:tcPr>
            <w:tcW w:w="1928" w:type="pct"/>
          </w:tcPr>
          <w:p w14:paraId="1A614CD2" w14:textId="77777777" w:rsidR="0089329D" w:rsidRPr="00A12B7A" w:rsidRDefault="00AF7A7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2" w:lineRule="auto"/>
              <w:ind w:right="15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lastRenderedPageBreak/>
              <w:t>Захтева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пуно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времена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и за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прикупљање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и за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анализу</w:t>
            </w:r>
            <w:proofErr w:type="spellEnd"/>
            <w:r w:rsidRPr="00A12B7A">
              <w:rPr>
                <w:rFonts w:asciiTheme="minorHAnsi" w:hAnsiTheme="minorHAnsi" w:cstheme="minorHAnsi"/>
                <w:spacing w:val="10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података</w:t>
            </w:r>
            <w:proofErr w:type="spellEnd"/>
          </w:p>
          <w:p w14:paraId="21CCE55D" w14:textId="078EF130" w:rsidR="0089329D" w:rsidRPr="00A12B7A" w:rsidRDefault="00AF7A7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42" w:lineRule="auto"/>
              <w:ind w:right="180"/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lastRenderedPageBreak/>
              <w:t>Обухват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у</w:t>
            </w:r>
            <w:r w:rsidRPr="00A12B7A">
              <w:rPr>
                <w:rFonts w:asciiTheme="minorHAnsi" w:hAnsiTheme="minorHAnsi" w:cstheme="minorHAnsi"/>
                <w:spacing w:val="-16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смислу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броја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испитаника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је</w:t>
            </w:r>
            <w:proofErr w:type="spellEnd"/>
            <w:r w:rsidRPr="00A12B7A">
              <w:rPr>
                <w:rFonts w:asciiTheme="minorHAnsi" w:hAnsiTheme="minorHAnsi" w:cstheme="minorHAnsi"/>
                <w:spacing w:val="-9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мали</w:t>
            </w:r>
            <w:proofErr w:type="spellEnd"/>
            <w:r w:rsidR="00DE3072">
              <w:rPr>
                <w:rFonts w:asciiTheme="minorHAnsi" w:hAnsiTheme="minorHAnsi" w:cstheme="minorHAnsi"/>
                <w:w w:val="115"/>
                <w:sz w:val="24"/>
                <w:lang w:val="sr-Cyrl-RS"/>
              </w:rPr>
              <w:t xml:space="preserve"> </w:t>
            </w:r>
          </w:p>
          <w:p w14:paraId="343ADCE2" w14:textId="77777777" w:rsidR="00DD7A06" w:rsidRPr="00A12B7A" w:rsidRDefault="00AF7A79" w:rsidP="001B393A">
            <w:pPr>
              <w:pStyle w:val="TableParagraph"/>
              <w:numPr>
                <w:ilvl w:val="0"/>
                <w:numId w:val="9"/>
              </w:numPr>
              <w:ind w:right="8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Теже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их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је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организовати</w:t>
            </w:r>
            <w:proofErr w:type="spellEnd"/>
            <w:r w:rsidRPr="00A12B7A">
              <w:rPr>
                <w:rFonts w:asciiTheme="minorHAnsi" w:hAnsiTheme="minorHAnsi" w:cstheme="minorHAnsi"/>
                <w:spacing w:val="2"/>
                <w:w w:val="115"/>
                <w:sz w:val="24"/>
              </w:rPr>
              <w:t xml:space="preserve"> </w:t>
            </w:r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</w:t>
            </w:r>
            <w:r w:rsidR="00DD7A06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>спровести</w:t>
            </w:r>
            <w:proofErr w:type="spellEnd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у </w:t>
            </w:r>
            <w:proofErr w:type="spellStart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>дело</w:t>
            </w:r>
            <w:proofErr w:type="spellEnd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, </w:t>
            </w:r>
            <w:proofErr w:type="spellStart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>јер</w:t>
            </w:r>
            <w:proofErr w:type="spellEnd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>захтевају</w:t>
            </w:r>
            <w:proofErr w:type="spellEnd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>интервјуер</w:t>
            </w:r>
            <w:proofErr w:type="spellEnd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и </w:t>
            </w:r>
            <w:proofErr w:type="spellStart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>испитаник</w:t>
            </w:r>
            <w:proofErr w:type="spellEnd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>буду</w:t>
            </w:r>
            <w:proofErr w:type="spellEnd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>доступни</w:t>
            </w:r>
            <w:proofErr w:type="spellEnd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у </w:t>
            </w:r>
            <w:proofErr w:type="spellStart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>исто</w:t>
            </w:r>
            <w:proofErr w:type="spellEnd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="00DD7A06" w:rsidRPr="00A12B7A">
              <w:rPr>
                <w:rFonts w:asciiTheme="minorHAnsi" w:hAnsiTheme="minorHAnsi" w:cstheme="minorHAnsi"/>
                <w:w w:val="115"/>
                <w:sz w:val="24"/>
              </w:rPr>
              <w:t>време</w:t>
            </w:r>
            <w:proofErr w:type="spellEnd"/>
          </w:p>
          <w:p w14:paraId="4C87E8CA" w14:textId="51389F25" w:rsidR="0089329D" w:rsidRPr="00A12B7A" w:rsidRDefault="00DD7A06" w:rsidP="00DD7A0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6" w:line="280" w:lineRule="exact"/>
              <w:ind w:right="450"/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Нема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spacing w:val="-1"/>
                <w:w w:val="115"/>
                <w:sz w:val="24"/>
              </w:rPr>
              <w:t>анонимности</w:t>
            </w:r>
            <w:proofErr w:type="spellEnd"/>
          </w:p>
        </w:tc>
      </w:tr>
      <w:tr w:rsidR="001C6EAB" w:rsidRPr="00A12B7A" w14:paraId="2CE089C9" w14:textId="77777777" w:rsidTr="00193159">
        <w:trPr>
          <w:trHeight w:val="20"/>
        </w:trPr>
        <w:tc>
          <w:tcPr>
            <w:tcW w:w="1371" w:type="pct"/>
          </w:tcPr>
          <w:p w14:paraId="1EC46CA9" w14:textId="77777777" w:rsidR="00AA0681" w:rsidRPr="00A12B7A" w:rsidRDefault="00AA0681" w:rsidP="008B2A45">
            <w:pPr>
              <w:pStyle w:val="TableParagraph"/>
              <w:ind w:left="107" w:firstLine="0"/>
              <w:rPr>
                <w:rFonts w:asciiTheme="minorHAnsi" w:hAnsiTheme="minorHAnsi" w:cstheme="minorHAnsi"/>
                <w:b/>
                <w:i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b/>
                <w:i/>
                <w:w w:val="120"/>
                <w:sz w:val="24"/>
              </w:rPr>
              <w:lastRenderedPageBreak/>
              <w:t>Фокус</w:t>
            </w:r>
            <w:proofErr w:type="spellEnd"/>
            <w:r w:rsidRPr="00A12B7A">
              <w:rPr>
                <w:rFonts w:asciiTheme="minorHAnsi" w:hAnsiTheme="minorHAnsi" w:cstheme="minorHAnsi"/>
                <w:b/>
                <w:i/>
                <w:w w:val="120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b/>
                <w:i/>
                <w:w w:val="120"/>
                <w:sz w:val="24"/>
              </w:rPr>
              <w:t>групе</w:t>
            </w:r>
            <w:proofErr w:type="spellEnd"/>
          </w:p>
          <w:p w14:paraId="70894AA9" w14:textId="77777777" w:rsidR="00AA0681" w:rsidRPr="00A12B7A" w:rsidRDefault="00AA0681" w:rsidP="008B2A45">
            <w:pPr>
              <w:pStyle w:val="TableParagraph"/>
              <w:spacing w:before="7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5E02293B" w14:textId="77777777" w:rsidR="00AA0681" w:rsidRPr="00A12B7A" w:rsidRDefault="00AA0681" w:rsidP="008B2A45">
            <w:pPr>
              <w:pStyle w:val="TableParagraph"/>
              <w:ind w:left="107" w:right="193" w:firstLine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Техника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у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којој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група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од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6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12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учесника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учествује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у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вођеној</w:t>
            </w:r>
            <w:proofErr w:type="spellEnd"/>
            <w:r w:rsidRPr="00A12B7A">
              <w:rPr>
                <w:rFonts w:asciiTheme="minorHAnsi" w:hAnsiTheme="minorHAnsi" w:cstheme="minorHAnsi"/>
                <w:spacing w:val="-55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дискусији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задату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тему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.</w:t>
            </w:r>
          </w:p>
          <w:p w14:paraId="13F4B5BF" w14:textId="77777777" w:rsidR="00AA0681" w:rsidRPr="00A12B7A" w:rsidRDefault="00AA0681" w:rsidP="008B2A45">
            <w:pPr>
              <w:pStyle w:val="TableParagraph"/>
              <w:spacing w:before="3"/>
              <w:ind w:left="107" w:right="376" w:firstLine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Један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од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кључних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фактора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за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квалитет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информација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добијених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је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искуство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и</w:t>
            </w:r>
          </w:p>
          <w:p w14:paraId="2DED16C9" w14:textId="77777777" w:rsidR="00AA0681" w:rsidRPr="00A12B7A" w:rsidRDefault="00AA0681" w:rsidP="008B2A45">
            <w:pPr>
              <w:pStyle w:val="TableParagraph"/>
              <w:spacing w:before="6"/>
              <w:ind w:left="107" w:right="660" w:firstLine="0"/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умешност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spacing w:val="-4"/>
                <w:w w:val="115"/>
                <w:sz w:val="24"/>
              </w:rPr>
              <w:t>особе</w:t>
            </w:r>
            <w:proofErr w:type="spellEnd"/>
            <w:r w:rsidRPr="00A12B7A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која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води</w:t>
            </w:r>
            <w:proofErr w:type="spellEnd"/>
            <w:r w:rsidRPr="00A12B7A">
              <w:rPr>
                <w:rFonts w:asciiTheme="minorHAnsi" w:hAnsiTheme="minorHAnsi" w:cstheme="minorHAnsi"/>
                <w:spacing w:val="-54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фокус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групу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.</w:t>
            </w:r>
          </w:p>
        </w:tc>
        <w:tc>
          <w:tcPr>
            <w:tcW w:w="1702" w:type="pct"/>
          </w:tcPr>
          <w:p w14:paraId="7B8FF1E9" w14:textId="29953E15" w:rsidR="00AA0681" w:rsidRPr="00A12B7A" w:rsidRDefault="00AA0681" w:rsidP="00A16CA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  <w:tab w:val="left" w:pos="2551"/>
                <w:tab w:val="left" w:pos="2934"/>
              </w:tabs>
              <w:ind w:right="9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Могуће</w:t>
            </w:r>
            <w:proofErr w:type="spellEnd"/>
            <w:r w:rsidR="00A16CA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spacing w:val="-8"/>
                <w:w w:val="110"/>
                <w:sz w:val="24"/>
              </w:rPr>
              <w:t>је</w:t>
            </w:r>
            <w:proofErr w:type="spellEnd"/>
            <w:r w:rsidRPr="00A12B7A">
              <w:rPr>
                <w:rFonts w:asciiTheme="minorHAnsi" w:hAnsiTheme="minorHAnsi" w:cstheme="minorHAnsi"/>
                <w:spacing w:val="-8"/>
                <w:w w:val="110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детаљније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испитати</w:t>
            </w:r>
            <w:proofErr w:type="spellEnd"/>
            <w:r w:rsidR="00A16CA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spacing w:val="-5"/>
                <w:w w:val="115"/>
                <w:sz w:val="24"/>
              </w:rPr>
              <w:t>тему</w:t>
            </w:r>
            <w:proofErr w:type="spellEnd"/>
            <w:r w:rsidRPr="00A12B7A">
              <w:rPr>
                <w:rFonts w:asciiTheme="minorHAnsi" w:hAnsiTheme="minorHAnsi" w:cstheme="minorHAnsi"/>
                <w:spacing w:val="-5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која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нас</w:t>
            </w:r>
            <w:proofErr w:type="spellEnd"/>
            <w:r w:rsidRPr="00A12B7A">
              <w:rPr>
                <w:rFonts w:asciiTheme="minorHAnsi" w:hAnsiTheme="minorHAnsi" w:cstheme="minorHAnsi"/>
                <w:spacing w:val="-13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занима</w:t>
            </w:r>
            <w:proofErr w:type="spellEnd"/>
          </w:p>
          <w:p w14:paraId="2F1A7ED3" w14:textId="28A93328" w:rsidR="00AA0681" w:rsidRPr="00A16CA2" w:rsidRDefault="00AA0681" w:rsidP="00A16CA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4"/>
              <w:ind w:right="59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6CA2">
              <w:rPr>
                <w:rFonts w:asciiTheme="minorHAnsi" w:hAnsiTheme="minorHAnsi" w:cstheme="minorHAnsi"/>
                <w:w w:val="115"/>
                <w:sz w:val="24"/>
              </w:rPr>
              <w:t>Можемо</w:t>
            </w:r>
            <w:proofErr w:type="spellEnd"/>
            <w:r w:rsidRPr="00A16CA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6CA2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A16CA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6CA2">
              <w:rPr>
                <w:rFonts w:asciiTheme="minorHAnsi" w:hAnsiTheme="minorHAnsi" w:cstheme="minorHAnsi"/>
                <w:w w:val="115"/>
                <w:sz w:val="24"/>
              </w:rPr>
              <w:t>сазнамо</w:t>
            </w:r>
            <w:proofErr w:type="spellEnd"/>
            <w:r w:rsidRPr="00A16CA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6CA2">
              <w:rPr>
                <w:rFonts w:asciiTheme="minorHAnsi" w:hAnsiTheme="minorHAnsi" w:cstheme="minorHAnsi"/>
                <w:w w:val="115"/>
                <w:sz w:val="24"/>
              </w:rPr>
              <w:t>на</w:t>
            </w:r>
            <w:proofErr w:type="spellEnd"/>
            <w:r w:rsidRPr="00A16CA2">
              <w:rPr>
                <w:rFonts w:asciiTheme="minorHAnsi" w:hAnsiTheme="minorHAnsi" w:cstheme="minorHAnsi"/>
                <w:spacing w:val="-11"/>
                <w:w w:val="115"/>
                <w:sz w:val="24"/>
              </w:rPr>
              <w:t xml:space="preserve"> </w:t>
            </w:r>
            <w:proofErr w:type="spellStart"/>
            <w:r w:rsidRPr="00A16CA2">
              <w:rPr>
                <w:rFonts w:asciiTheme="minorHAnsi" w:hAnsiTheme="minorHAnsi" w:cstheme="minorHAnsi"/>
                <w:w w:val="115"/>
                <w:sz w:val="24"/>
              </w:rPr>
              <w:t>који</w:t>
            </w:r>
            <w:proofErr w:type="spellEnd"/>
            <w:r w:rsidRPr="00A16CA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6CA2">
              <w:rPr>
                <w:rFonts w:asciiTheme="minorHAnsi" w:hAnsiTheme="minorHAnsi" w:cstheme="minorHAnsi"/>
                <w:w w:val="115"/>
                <w:sz w:val="24"/>
              </w:rPr>
              <w:t>начин</w:t>
            </w:r>
            <w:proofErr w:type="spellEnd"/>
            <w:r w:rsidRPr="00A16CA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6CA2">
              <w:rPr>
                <w:rFonts w:asciiTheme="minorHAnsi" w:hAnsiTheme="minorHAnsi" w:cstheme="minorHAnsi"/>
                <w:w w:val="115"/>
                <w:sz w:val="24"/>
              </w:rPr>
              <w:t>људи</w:t>
            </w:r>
            <w:proofErr w:type="spellEnd"/>
            <w:r w:rsidRPr="00A16CA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6CA2">
              <w:rPr>
                <w:rFonts w:asciiTheme="minorHAnsi" w:hAnsiTheme="minorHAnsi" w:cstheme="minorHAnsi"/>
                <w:w w:val="115"/>
                <w:sz w:val="24"/>
              </w:rPr>
              <w:t>тумаче</w:t>
            </w:r>
            <w:proofErr w:type="spellEnd"/>
            <w:r w:rsidRPr="00A16CA2">
              <w:rPr>
                <w:rFonts w:asciiTheme="minorHAnsi" w:hAnsiTheme="minorHAnsi" w:cstheme="minorHAnsi"/>
                <w:spacing w:val="-7"/>
                <w:w w:val="115"/>
                <w:sz w:val="24"/>
              </w:rPr>
              <w:t xml:space="preserve"> </w:t>
            </w:r>
            <w:r w:rsidRPr="00A16CA2">
              <w:rPr>
                <w:rFonts w:asciiTheme="minorHAnsi" w:hAnsiTheme="minorHAnsi" w:cstheme="minorHAnsi"/>
                <w:w w:val="115"/>
                <w:sz w:val="24"/>
              </w:rPr>
              <w:t>и</w:t>
            </w:r>
            <w:r w:rsidR="00A16CA2" w:rsidRPr="00A16CA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6CA2">
              <w:rPr>
                <w:rFonts w:asciiTheme="minorHAnsi" w:hAnsiTheme="minorHAnsi" w:cstheme="minorHAnsi"/>
                <w:w w:val="115"/>
                <w:sz w:val="24"/>
              </w:rPr>
              <w:t>објашњавају</w:t>
            </w:r>
            <w:proofErr w:type="spellEnd"/>
            <w:r w:rsidRPr="00A16CA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6CA2">
              <w:rPr>
                <w:rFonts w:asciiTheme="minorHAnsi" w:hAnsiTheme="minorHAnsi" w:cstheme="minorHAnsi"/>
                <w:w w:val="115"/>
                <w:sz w:val="24"/>
              </w:rPr>
              <w:t>ситуације</w:t>
            </w:r>
            <w:proofErr w:type="spellEnd"/>
            <w:r w:rsidRPr="00A16CA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6CA2">
              <w:rPr>
                <w:rFonts w:asciiTheme="minorHAnsi" w:hAnsiTheme="minorHAnsi" w:cstheme="minorHAnsi"/>
                <w:w w:val="115"/>
                <w:sz w:val="24"/>
              </w:rPr>
              <w:t>или</w:t>
            </w:r>
            <w:proofErr w:type="spellEnd"/>
            <w:r w:rsidRPr="00A16CA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6CA2">
              <w:rPr>
                <w:rFonts w:asciiTheme="minorHAnsi" w:hAnsiTheme="minorHAnsi" w:cstheme="minorHAnsi"/>
                <w:w w:val="115"/>
                <w:sz w:val="24"/>
              </w:rPr>
              <w:t>проблеме</w:t>
            </w:r>
            <w:proofErr w:type="spellEnd"/>
            <w:r w:rsidRPr="00A16CA2">
              <w:rPr>
                <w:rFonts w:asciiTheme="minorHAnsi" w:hAnsiTheme="minorHAnsi" w:cstheme="minorHAnsi"/>
                <w:spacing w:val="-47"/>
                <w:w w:val="115"/>
                <w:sz w:val="24"/>
              </w:rPr>
              <w:t xml:space="preserve"> </w:t>
            </w:r>
            <w:proofErr w:type="spellStart"/>
            <w:r w:rsidRPr="00A16CA2">
              <w:rPr>
                <w:rFonts w:asciiTheme="minorHAnsi" w:hAnsiTheme="minorHAnsi" w:cstheme="minorHAnsi"/>
                <w:w w:val="115"/>
                <w:sz w:val="24"/>
              </w:rPr>
              <w:t>које</w:t>
            </w:r>
            <w:proofErr w:type="spellEnd"/>
            <w:r w:rsidRPr="00A16CA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6CA2">
              <w:rPr>
                <w:rFonts w:asciiTheme="minorHAnsi" w:hAnsiTheme="minorHAnsi" w:cstheme="minorHAnsi"/>
                <w:w w:val="115"/>
                <w:sz w:val="24"/>
              </w:rPr>
              <w:t>уочавају</w:t>
            </w:r>
            <w:proofErr w:type="spellEnd"/>
          </w:p>
          <w:p w14:paraId="26804084" w14:textId="77777777" w:rsidR="00AA0681" w:rsidRPr="00A12B7A" w:rsidRDefault="00AA0681" w:rsidP="008B2A4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5"/>
              <w:ind w:right="13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Можемо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сазнамо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за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нове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факторе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важне</w:t>
            </w:r>
            <w:proofErr w:type="spellEnd"/>
            <w:r w:rsidRPr="00A12B7A">
              <w:rPr>
                <w:rFonts w:asciiTheme="minorHAnsi" w:hAnsiTheme="minorHAnsi" w:cstheme="minorHAnsi"/>
                <w:spacing w:val="-27"/>
                <w:w w:val="115"/>
                <w:sz w:val="24"/>
              </w:rPr>
              <w:t xml:space="preserve"> </w:t>
            </w:r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за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тему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коју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испитујемо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,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иако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их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нисмо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били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свесни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док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припремали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питања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r w:rsidRPr="00A12B7A">
              <w:rPr>
                <w:rFonts w:asciiTheme="minorHAnsi" w:hAnsiTheme="minorHAnsi" w:cstheme="minorHAnsi"/>
                <w:w w:val="115"/>
                <w:sz w:val="24"/>
              </w:rPr>
              <w:lastRenderedPageBreak/>
              <w:t xml:space="preserve">за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интервју</w:t>
            </w:r>
            <w:proofErr w:type="spellEnd"/>
          </w:p>
          <w:p w14:paraId="2137D5F5" w14:textId="77777777" w:rsidR="00AA0681" w:rsidRPr="00A12B7A" w:rsidRDefault="00AA0681" w:rsidP="008B2A4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8"/>
              <w:ind w:right="12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Када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разговор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води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у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групи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,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учесници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могу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једни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друге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стимулишу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и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подсећају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на</w:t>
            </w:r>
            <w:proofErr w:type="spellEnd"/>
            <w:r w:rsidRPr="00A12B7A">
              <w:rPr>
                <w:rFonts w:asciiTheme="minorHAnsi" w:hAnsiTheme="minorHAnsi" w:cstheme="minorHAnsi"/>
                <w:spacing w:val="-36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неке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важне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факторе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,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које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би</w:t>
            </w:r>
            <w:proofErr w:type="spellEnd"/>
            <w:r w:rsidRPr="00A12B7A">
              <w:rPr>
                <w:rFonts w:asciiTheme="minorHAnsi" w:hAnsiTheme="minorHAnsi" w:cstheme="minorHAnsi"/>
                <w:spacing w:val="-19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сами</w:t>
            </w:r>
            <w:proofErr w:type="spellEnd"/>
          </w:p>
          <w:p w14:paraId="7617CED9" w14:textId="77777777" w:rsidR="00AA0681" w:rsidRPr="00A12B7A" w:rsidRDefault="00AA0681" w:rsidP="008B2A45">
            <w:pPr>
              <w:pStyle w:val="TableParagraph"/>
              <w:spacing w:before="8"/>
              <w:ind w:right="264" w:firstLine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можда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заборавили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спомену</w:t>
            </w:r>
            <w:proofErr w:type="spellEnd"/>
          </w:p>
          <w:p w14:paraId="0A67598A" w14:textId="77777777" w:rsidR="00AA0681" w:rsidRPr="00A12B7A" w:rsidRDefault="00AA0681" w:rsidP="008B2A4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4"/>
              <w:ind w:right="49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Можемо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видимо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како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група</w:t>
            </w:r>
            <w:proofErr w:type="spellEnd"/>
            <w:r w:rsidRPr="00A12B7A">
              <w:rPr>
                <w:rFonts w:asciiTheme="minorHAnsi" w:hAnsiTheme="minorHAnsi" w:cstheme="minorHAnsi"/>
                <w:spacing w:val="-26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формира</w:t>
            </w:r>
            <w:proofErr w:type="spellEnd"/>
          </w:p>
          <w:p w14:paraId="39E2BC9A" w14:textId="77777777" w:rsidR="00AA0681" w:rsidRPr="00A12B7A" w:rsidRDefault="00AA0681" w:rsidP="008B2A45">
            <w:pPr>
              <w:pStyle w:val="TableParagraph"/>
              <w:spacing w:before="5"/>
              <w:ind w:right="184" w:firstLine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мишљење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о</w:t>
            </w:r>
            <w:r w:rsidRPr="00A12B7A">
              <w:rPr>
                <w:rFonts w:asciiTheme="minorHAnsi" w:hAnsiTheme="minorHAnsi" w:cstheme="minorHAnsi"/>
                <w:spacing w:val="-57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spacing w:val="-4"/>
                <w:w w:val="115"/>
                <w:sz w:val="24"/>
              </w:rPr>
              <w:t>некој</w:t>
            </w:r>
            <w:proofErr w:type="spellEnd"/>
            <w:r w:rsidRPr="00A12B7A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теми</w:t>
            </w:r>
            <w:proofErr w:type="spellEnd"/>
          </w:p>
        </w:tc>
        <w:tc>
          <w:tcPr>
            <w:tcW w:w="1928" w:type="pct"/>
          </w:tcPr>
          <w:p w14:paraId="4A6A45FF" w14:textId="77777777" w:rsidR="00AA0681" w:rsidRPr="00A12B7A" w:rsidRDefault="00AA0681" w:rsidP="008B2A4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2" w:lineRule="auto"/>
              <w:ind w:right="16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lastRenderedPageBreak/>
              <w:t>Људима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може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буде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непријатно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отворено</w:t>
            </w:r>
            <w:proofErr w:type="spellEnd"/>
            <w:r w:rsidRPr="00A12B7A">
              <w:rPr>
                <w:rFonts w:asciiTheme="minorHAnsi" w:hAnsiTheme="minorHAnsi" w:cstheme="minorHAnsi"/>
                <w:spacing w:val="-15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кажу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своје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мишљење</w:t>
            </w:r>
            <w:proofErr w:type="spellEnd"/>
            <w:r w:rsidRPr="00A12B7A">
              <w:rPr>
                <w:rFonts w:asciiTheme="minorHAnsi" w:hAnsiTheme="minorHAnsi" w:cstheme="minorHAnsi"/>
                <w:spacing w:val="-64"/>
                <w:w w:val="115"/>
                <w:sz w:val="24"/>
              </w:rPr>
              <w:t xml:space="preserve"> </w:t>
            </w:r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у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групи</w:t>
            </w:r>
            <w:proofErr w:type="spellEnd"/>
          </w:p>
          <w:p w14:paraId="6A0C309C" w14:textId="77777777" w:rsidR="00AA0681" w:rsidRPr="00A12B7A" w:rsidRDefault="00AA0681" w:rsidP="008B2A4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2" w:lineRule="auto"/>
              <w:ind w:right="37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Неки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појединци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могу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доминирају</w:t>
            </w:r>
            <w:proofErr w:type="spellEnd"/>
            <w:r w:rsidRPr="00A12B7A">
              <w:rPr>
                <w:rFonts w:asciiTheme="minorHAnsi" w:hAnsiTheme="minorHAnsi" w:cstheme="minorHAnsi"/>
                <w:spacing w:val="-12"/>
                <w:w w:val="115"/>
                <w:sz w:val="24"/>
              </w:rPr>
              <w:t xml:space="preserve"> </w:t>
            </w:r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</w:t>
            </w:r>
          </w:p>
          <w:p w14:paraId="70B1BCDE" w14:textId="77777777" w:rsidR="00AA0681" w:rsidRPr="00A12B7A" w:rsidRDefault="00AA0681" w:rsidP="008B2A45">
            <w:pPr>
              <w:pStyle w:val="TableParagraph"/>
              <w:spacing w:line="274" w:lineRule="exact"/>
              <w:ind w:firstLine="0"/>
              <w:rPr>
                <w:rFonts w:asciiTheme="minorHAnsi" w:hAnsiTheme="minorHAnsi" w:cstheme="minorHAnsi"/>
                <w:sz w:val="24"/>
              </w:rPr>
            </w:pPr>
            <w:r w:rsidRPr="00A12B7A">
              <w:rPr>
                <w:rFonts w:asciiTheme="minorHAnsi" w:hAnsiTheme="minorHAnsi" w:cstheme="minorHAnsi"/>
                <w:w w:val="115"/>
                <w:sz w:val="24"/>
              </w:rPr>
              <w:t>„</w:t>
            </w:r>
            <w:proofErr w:type="spellStart"/>
            <w:proofErr w:type="gram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преузму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“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групу</w:t>
            </w:r>
            <w:proofErr w:type="spellEnd"/>
            <w:proofErr w:type="gramEnd"/>
          </w:p>
          <w:p w14:paraId="6DA77593" w14:textId="77777777" w:rsidR="00AA0681" w:rsidRPr="00A12B7A" w:rsidRDefault="00AA0681" w:rsidP="008B2A4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8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Нису</w:t>
            </w:r>
            <w:proofErr w:type="spellEnd"/>
            <w:r w:rsidRPr="00A12B7A">
              <w:rPr>
                <w:rFonts w:asciiTheme="minorHAnsi" w:hAnsiTheme="minorHAnsi" w:cstheme="minorHAnsi"/>
                <w:spacing w:val="-16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једноставне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за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организацију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,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јер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захтевају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већи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број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људи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буде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присутно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у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исто</w:t>
            </w:r>
            <w:proofErr w:type="spellEnd"/>
            <w:r w:rsidRPr="00A12B7A">
              <w:rPr>
                <w:rFonts w:asciiTheme="minorHAnsi" w:hAnsiTheme="minorHAnsi" w:cstheme="minorHAnsi"/>
                <w:spacing w:val="-11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време</w:t>
            </w:r>
            <w:proofErr w:type="spellEnd"/>
          </w:p>
          <w:p w14:paraId="4C567C04" w14:textId="77777777" w:rsidR="00AA0681" w:rsidRPr="00A12B7A" w:rsidRDefault="00AA0681" w:rsidP="008B2A4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right="30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Захтевају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доста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времена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за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прикупљање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и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обраду</w:t>
            </w:r>
            <w:proofErr w:type="spellEnd"/>
            <w:r w:rsidRPr="00A12B7A">
              <w:rPr>
                <w:rFonts w:asciiTheme="minorHAnsi" w:hAnsiTheme="minorHAnsi" w:cstheme="minorHAnsi"/>
                <w:spacing w:val="-20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података</w:t>
            </w:r>
            <w:proofErr w:type="spellEnd"/>
          </w:p>
        </w:tc>
      </w:tr>
      <w:tr w:rsidR="001C6EAB" w:rsidRPr="00A12B7A" w14:paraId="515D69FA" w14:textId="77777777" w:rsidTr="00193159">
        <w:trPr>
          <w:trHeight w:val="20"/>
        </w:trPr>
        <w:tc>
          <w:tcPr>
            <w:tcW w:w="1371" w:type="pct"/>
          </w:tcPr>
          <w:p w14:paraId="3D129FD0" w14:textId="77777777" w:rsidR="00AA0681" w:rsidRDefault="00AA0681" w:rsidP="008B2A45">
            <w:pPr>
              <w:pStyle w:val="TableParagraph"/>
              <w:ind w:left="107" w:firstLine="0"/>
              <w:rPr>
                <w:rFonts w:asciiTheme="minorHAnsi" w:hAnsiTheme="minorHAnsi" w:cstheme="minorHAnsi"/>
                <w:b/>
                <w:i/>
                <w:w w:val="115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b/>
                <w:i/>
                <w:w w:val="115"/>
                <w:sz w:val="24"/>
              </w:rPr>
              <w:t>Посматрање</w:t>
            </w:r>
            <w:proofErr w:type="spellEnd"/>
          </w:p>
          <w:p w14:paraId="0E89C675" w14:textId="77777777" w:rsidR="00AA0681" w:rsidRPr="00A12B7A" w:rsidRDefault="00AA0681" w:rsidP="008B2A45">
            <w:pPr>
              <w:pStyle w:val="TableParagraph"/>
              <w:ind w:left="107" w:firstLine="0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A12B7A">
              <w:rPr>
                <w:rFonts w:asciiTheme="minorHAnsi" w:hAnsiTheme="minorHAnsi" w:cstheme="minorHAnsi"/>
                <w:w w:val="115"/>
                <w:sz w:val="24"/>
              </w:rPr>
              <w:t>(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радног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окружења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и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начина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рада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запослених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)</w:t>
            </w:r>
          </w:p>
        </w:tc>
        <w:tc>
          <w:tcPr>
            <w:tcW w:w="1702" w:type="pct"/>
          </w:tcPr>
          <w:p w14:paraId="568F2C74" w14:textId="77777777" w:rsidR="00AA0681" w:rsidRPr="00AA0681" w:rsidRDefault="00AA0681" w:rsidP="008B2A4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5" w:line="280" w:lineRule="exact"/>
              <w:ind w:right="2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заснива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самопроцени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испитаника</w:t>
            </w:r>
            <w:proofErr w:type="spellEnd"/>
          </w:p>
          <w:p w14:paraId="6E937856" w14:textId="2DF4308D" w:rsidR="00AA0681" w:rsidRPr="00A12B7A" w:rsidRDefault="00AA0681" w:rsidP="00A16CA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2" w:lineRule="auto"/>
              <w:ind w:right="123"/>
              <w:rPr>
                <w:rFonts w:asciiTheme="minorHAnsi" w:hAnsiTheme="minorHAnsi" w:cstheme="minorHAnsi"/>
                <w:sz w:val="24"/>
              </w:rPr>
            </w:pPr>
            <w:proofErr w:type="spellStart"/>
            <w:proofErr w:type="gram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Даје</w:t>
            </w:r>
            <w:proofErr w:type="spellEnd"/>
            <w:r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r w:rsidRPr="00A12B7A">
              <w:rPr>
                <w:rFonts w:asciiTheme="minorHAnsi" w:hAnsiTheme="minorHAnsi" w:cstheme="minorHAnsi"/>
                <w:spacing w:val="-58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информације</w:t>
            </w:r>
            <w:proofErr w:type="spellEnd"/>
            <w:proofErr w:type="gram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о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томе</w:t>
            </w:r>
            <w:proofErr w:type="spellEnd"/>
            <w:r w:rsidRPr="00A12B7A">
              <w:rPr>
                <w:rFonts w:asciiTheme="minorHAnsi" w:hAnsiTheme="minorHAnsi" w:cstheme="minorHAnsi"/>
                <w:spacing w:val="-14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како</w:t>
            </w:r>
            <w:proofErr w:type="spellEnd"/>
            <w:r w:rsidR="00A16CA2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изгледа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спонтано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понашање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запослених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(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уколико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они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знају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их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посматрамо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)</w:t>
            </w:r>
          </w:p>
        </w:tc>
        <w:tc>
          <w:tcPr>
            <w:tcW w:w="1928" w:type="pct"/>
          </w:tcPr>
          <w:p w14:paraId="2A7C7C32" w14:textId="77777777" w:rsidR="00AA0681" w:rsidRPr="00A12B7A" w:rsidRDefault="00AA0681" w:rsidP="00A16CA2">
            <w:pPr>
              <w:pStyle w:val="TableParagraph"/>
              <w:numPr>
                <w:ilvl w:val="0"/>
                <w:numId w:val="4"/>
              </w:numPr>
              <w:spacing w:line="242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Уколико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запослени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знају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A12B7A">
              <w:rPr>
                <w:rFonts w:asciiTheme="minorHAnsi" w:hAnsiTheme="minorHAnsi" w:cstheme="minorHAnsi"/>
                <w:spacing w:val="-8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их</w:t>
            </w:r>
            <w:proofErr w:type="spellEnd"/>
            <w:r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0"/>
                <w:sz w:val="24"/>
              </w:rPr>
              <w:t>посматрамо</w:t>
            </w:r>
            <w:proofErr w:type="spellEnd"/>
            <w:r w:rsidRPr="00A12B7A">
              <w:rPr>
                <w:rFonts w:asciiTheme="minorHAnsi" w:hAnsiTheme="minorHAnsi" w:cstheme="minorHAnsi"/>
                <w:w w:val="110"/>
                <w:sz w:val="24"/>
              </w:rPr>
              <w:t xml:space="preserve">, </w:t>
            </w:r>
            <w:proofErr w:type="spellStart"/>
            <w:r w:rsidRPr="00A12B7A">
              <w:rPr>
                <w:rFonts w:asciiTheme="minorHAnsi" w:hAnsiTheme="minorHAnsi" w:cstheme="minorHAnsi"/>
                <w:w w:val="110"/>
                <w:sz w:val="24"/>
              </w:rPr>
              <w:t>њихово</w:t>
            </w:r>
            <w:proofErr w:type="spellEnd"/>
          </w:p>
          <w:p w14:paraId="04B554DF" w14:textId="77777777" w:rsidR="00AA0681" w:rsidRPr="00A12B7A" w:rsidRDefault="00AA0681" w:rsidP="008B2A45">
            <w:pPr>
              <w:pStyle w:val="TableParagraph"/>
              <w:spacing w:line="242" w:lineRule="auto"/>
              <w:ind w:firstLine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понашање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није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спонтано</w:t>
            </w:r>
            <w:proofErr w:type="spellEnd"/>
          </w:p>
          <w:p w14:paraId="3B85A629" w14:textId="77777777" w:rsidR="00AA0681" w:rsidRPr="00A12B7A" w:rsidRDefault="00AA0681" w:rsidP="008B2A4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0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Захтева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пуно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времена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за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прикупљање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и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обраду</w:t>
            </w:r>
            <w:proofErr w:type="spellEnd"/>
            <w:r w:rsidRPr="00A12B7A">
              <w:rPr>
                <w:rFonts w:asciiTheme="minorHAnsi" w:hAnsiTheme="minorHAnsi" w:cstheme="minorHAnsi"/>
                <w:spacing w:val="-20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података</w:t>
            </w:r>
            <w:proofErr w:type="spellEnd"/>
          </w:p>
          <w:p w14:paraId="114440C0" w14:textId="77777777" w:rsidR="00AA0681" w:rsidRPr="00A12B7A" w:rsidRDefault="00AA0681" w:rsidP="008B2A4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2" w:lineRule="auto"/>
              <w:ind w:right="13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Захтева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да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посматрач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тачно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зна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шта</w:t>
            </w:r>
            <w:proofErr w:type="spellEnd"/>
            <w:r w:rsidRPr="00A12B7A">
              <w:rPr>
                <w:rFonts w:asciiTheme="minorHAnsi" w:hAnsiTheme="minorHAnsi" w:cstheme="minorHAnsi"/>
                <w:spacing w:val="23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посматра</w:t>
            </w:r>
            <w:proofErr w:type="spellEnd"/>
          </w:p>
          <w:p w14:paraId="0274AEAA" w14:textId="77777777" w:rsidR="00AA0681" w:rsidRPr="00A12B7A" w:rsidRDefault="00AA0681" w:rsidP="008B2A4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5" w:line="280" w:lineRule="exact"/>
              <w:ind w:right="36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Ризик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од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пристрасности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у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тумачењу</w:t>
            </w:r>
            <w:proofErr w:type="spellEnd"/>
            <w:r w:rsidRPr="00A12B7A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Pr="00A12B7A">
              <w:rPr>
                <w:rFonts w:asciiTheme="minorHAnsi" w:hAnsiTheme="minorHAnsi" w:cstheme="minorHAnsi"/>
                <w:w w:val="115"/>
                <w:sz w:val="24"/>
              </w:rPr>
              <w:t>посматрача</w:t>
            </w:r>
            <w:proofErr w:type="spellEnd"/>
          </w:p>
        </w:tc>
      </w:tr>
    </w:tbl>
    <w:p w14:paraId="613CA464" w14:textId="77777777" w:rsidR="00AA0681" w:rsidRPr="00A12B7A" w:rsidRDefault="00AA0681">
      <w:pPr>
        <w:rPr>
          <w:rFonts w:asciiTheme="minorHAnsi" w:hAnsiTheme="minorHAnsi" w:cstheme="minorHAnsi"/>
        </w:rPr>
      </w:pPr>
    </w:p>
    <w:sectPr w:rsidR="00AA0681" w:rsidRPr="00A12B7A" w:rsidSect="00AA0681">
      <w:pgSz w:w="15840" w:h="12240" w:orient="landscape"/>
      <w:pgMar w:top="1340" w:right="1780" w:bottom="1320" w:left="1140" w:header="551" w:footer="9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4212B" w14:textId="77777777" w:rsidR="00972964" w:rsidRDefault="00972964">
      <w:r>
        <w:separator/>
      </w:r>
    </w:p>
  </w:endnote>
  <w:endnote w:type="continuationSeparator" w:id="0">
    <w:p w14:paraId="0F864828" w14:textId="77777777" w:rsidR="00972964" w:rsidRDefault="0097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D05E0" w14:textId="74B95A8F" w:rsidR="0089329D" w:rsidRDefault="00012C46" w:rsidP="00DC794A">
    <w:pPr>
      <w:pStyle w:val="Body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35008" behindDoc="1" locked="0" layoutInCell="1" allowOverlap="1" wp14:anchorId="5C9F9CD8" wp14:editId="12F24E7A">
              <wp:simplePos x="0" y="0"/>
              <wp:positionH relativeFrom="page">
                <wp:posOffset>6757670</wp:posOffset>
              </wp:positionH>
              <wp:positionV relativeFrom="page">
                <wp:posOffset>9260205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0FBE8" w14:textId="77777777" w:rsidR="0089329D" w:rsidRDefault="00AF7A79" w:rsidP="00DC794A">
                          <w:pPr>
                            <w:pStyle w:val="BodyTex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F9C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2.1pt;margin-top:729.15pt;width:10pt;height:15.3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uv5g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" filled="f" stroked="f">
              <v:textbox inset="0,0,0,0">
                <w:txbxContent>
                  <w:p w14:paraId="7250FBE8" w14:textId="77777777" w:rsidR="0089329D" w:rsidRDefault="00AF7A79" w:rsidP="00DC794A">
                    <w:pPr>
                      <w:pStyle w:val="BodyTex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678C9" w14:textId="77777777" w:rsidR="00972964" w:rsidRDefault="00972964">
      <w:r>
        <w:separator/>
      </w:r>
    </w:p>
  </w:footnote>
  <w:footnote w:type="continuationSeparator" w:id="0">
    <w:p w14:paraId="67E18A6C" w14:textId="77777777" w:rsidR="00972964" w:rsidRDefault="0097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B444A" w14:textId="3900161C" w:rsidR="0089329D" w:rsidRDefault="0089329D" w:rsidP="00DC794A">
    <w:pPr>
      <w:pStyle w:val="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F15"/>
    <w:multiLevelType w:val="hybridMultilevel"/>
    <w:tmpl w:val="C0D684AC"/>
    <w:lvl w:ilvl="0" w:tplc="4334B2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D04970"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BB262BA0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E690A6A2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1BE8EFDC">
      <w:numFmt w:val="bullet"/>
      <w:lvlText w:val="•"/>
      <w:lvlJc w:val="left"/>
      <w:pPr>
        <w:ind w:left="1792" w:hanging="360"/>
      </w:pPr>
      <w:rPr>
        <w:rFonts w:hint="default"/>
      </w:rPr>
    </w:lvl>
    <w:lvl w:ilvl="5" w:tplc="72DA7D2E">
      <w:numFmt w:val="bullet"/>
      <w:lvlText w:val="•"/>
      <w:lvlJc w:val="left"/>
      <w:pPr>
        <w:ind w:left="2035" w:hanging="360"/>
      </w:pPr>
      <w:rPr>
        <w:rFonts w:hint="default"/>
      </w:rPr>
    </w:lvl>
    <w:lvl w:ilvl="6" w:tplc="CFB26FF4">
      <w:numFmt w:val="bullet"/>
      <w:lvlText w:val="•"/>
      <w:lvlJc w:val="left"/>
      <w:pPr>
        <w:ind w:left="2278" w:hanging="360"/>
      </w:pPr>
      <w:rPr>
        <w:rFonts w:hint="default"/>
      </w:rPr>
    </w:lvl>
    <w:lvl w:ilvl="7" w:tplc="8292937A">
      <w:numFmt w:val="bullet"/>
      <w:lvlText w:val="•"/>
      <w:lvlJc w:val="left"/>
      <w:pPr>
        <w:ind w:left="2521" w:hanging="360"/>
      </w:pPr>
      <w:rPr>
        <w:rFonts w:hint="default"/>
      </w:rPr>
    </w:lvl>
    <w:lvl w:ilvl="8" w:tplc="25E41D98"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" w15:restartNumberingAfterBreak="0">
    <w:nsid w:val="0AFD48B5"/>
    <w:multiLevelType w:val="hybridMultilevel"/>
    <w:tmpl w:val="6D8AC52A"/>
    <w:lvl w:ilvl="0" w:tplc="7AA68F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6447A9E"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783E82AE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CA329372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230249E2">
      <w:numFmt w:val="bullet"/>
      <w:lvlText w:val="•"/>
      <w:lvlJc w:val="left"/>
      <w:pPr>
        <w:ind w:left="1792" w:hanging="360"/>
      </w:pPr>
      <w:rPr>
        <w:rFonts w:hint="default"/>
      </w:rPr>
    </w:lvl>
    <w:lvl w:ilvl="5" w:tplc="E774F11A">
      <w:numFmt w:val="bullet"/>
      <w:lvlText w:val="•"/>
      <w:lvlJc w:val="left"/>
      <w:pPr>
        <w:ind w:left="2035" w:hanging="360"/>
      </w:pPr>
      <w:rPr>
        <w:rFonts w:hint="default"/>
      </w:rPr>
    </w:lvl>
    <w:lvl w:ilvl="6" w:tplc="2AC2D65A">
      <w:numFmt w:val="bullet"/>
      <w:lvlText w:val="•"/>
      <w:lvlJc w:val="left"/>
      <w:pPr>
        <w:ind w:left="2278" w:hanging="360"/>
      </w:pPr>
      <w:rPr>
        <w:rFonts w:hint="default"/>
      </w:rPr>
    </w:lvl>
    <w:lvl w:ilvl="7" w:tplc="E37250D4">
      <w:numFmt w:val="bullet"/>
      <w:lvlText w:val="•"/>
      <w:lvlJc w:val="left"/>
      <w:pPr>
        <w:ind w:left="2521" w:hanging="360"/>
      </w:pPr>
      <w:rPr>
        <w:rFonts w:hint="default"/>
      </w:rPr>
    </w:lvl>
    <w:lvl w:ilvl="8" w:tplc="6F3E03F6"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2" w15:restartNumberingAfterBreak="0">
    <w:nsid w:val="118C697A"/>
    <w:multiLevelType w:val="hybridMultilevel"/>
    <w:tmpl w:val="66F641CE"/>
    <w:lvl w:ilvl="0" w:tplc="F8FA2E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0B6D566"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6160F72E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2E4A5108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1FB01382">
      <w:numFmt w:val="bullet"/>
      <w:lvlText w:val="•"/>
      <w:lvlJc w:val="left"/>
      <w:pPr>
        <w:ind w:left="1792" w:hanging="360"/>
      </w:pPr>
      <w:rPr>
        <w:rFonts w:hint="default"/>
      </w:rPr>
    </w:lvl>
    <w:lvl w:ilvl="5" w:tplc="C35666F8">
      <w:numFmt w:val="bullet"/>
      <w:lvlText w:val="•"/>
      <w:lvlJc w:val="left"/>
      <w:pPr>
        <w:ind w:left="2035" w:hanging="360"/>
      </w:pPr>
      <w:rPr>
        <w:rFonts w:hint="default"/>
      </w:rPr>
    </w:lvl>
    <w:lvl w:ilvl="6" w:tplc="CB68D7D4">
      <w:numFmt w:val="bullet"/>
      <w:lvlText w:val="•"/>
      <w:lvlJc w:val="left"/>
      <w:pPr>
        <w:ind w:left="2278" w:hanging="360"/>
      </w:pPr>
      <w:rPr>
        <w:rFonts w:hint="default"/>
      </w:rPr>
    </w:lvl>
    <w:lvl w:ilvl="7" w:tplc="9536C8EC">
      <w:numFmt w:val="bullet"/>
      <w:lvlText w:val="•"/>
      <w:lvlJc w:val="left"/>
      <w:pPr>
        <w:ind w:left="2521" w:hanging="360"/>
      </w:pPr>
      <w:rPr>
        <w:rFonts w:hint="default"/>
      </w:rPr>
    </w:lvl>
    <w:lvl w:ilvl="8" w:tplc="AC5CDA9E"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3" w15:restartNumberingAfterBreak="0">
    <w:nsid w:val="246D2B78"/>
    <w:multiLevelType w:val="hybridMultilevel"/>
    <w:tmpl w:val="866C3E60"/>
    <w:lvl w:ilvl="0" w:tplc="3CBC62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5A93E8"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BE76338C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EF567242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BD448FA0">
      <w:numFmt w:val="bullet"/>
      <w:lvlText w:val="•"/>
      <w:lvlJc w:val="left"/>
      <w:pPr>
        <w:ind w:left="1792" w:hanging="360"/>
      </w:pPr>
      <w:rPr>
        <w:rFonts w:hint="default"/>
      </w:rPr>
    </w:lvl>
    <w:lvl w:ilvl="5" w:tplc="6C3CC336">
      <w:numFmt w:val="bullet"/>
      <w:lvlText w:val="•"/>
      <w:lvlJc w:val="left"/>
      <w:pPr>
        <w:ind w:left="2035" w:hanging="360"/>
      </w:pPr>
      <w:rPr>
        <w:rFonts w:hint="default"/>
      </w:rPr>
    </w:lvl>
    <w:lvl w:ilvl="6" w:tplc="9C944B82">
      <w:numFmt w:val="bullet"/>
      <w:lvlText w:val="•"/>
      <w:lvlJc w:val="left"/>
      <w:pPr>
        <w:ind w:left="2278" w:hanging="360"/>
      </w:pPr>
      <w:rPr>
        <w:rFonts w:hint="default"/>
      </w:rPr>
    </w:lvl>
    <w:lvl w:ilvl="7" w:tplc="40F460F2">
      <w:numFmt w:val="bullet"/>
      <w:lvlText w:val="•"/>
      <w:lvlJc w:val="left"/>
      <w:pPr>
        <w:ind w:left="2521" w:hanging="360"/>
      </w:pPr>
      <w:rPr>
        <w:rFonts w:hint="default"/>
      </w:rPr>
    </w:lvl>
    <w:lvl w:ilvl="8" w:tplc="AB7C2888"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4" w15:restartNumberingAfterBreak="0">
    <w:nsid w:val="2EEA02A4"/>
    <w:multiLevelType w:val="hybridMultilevel"/>
    <w:tmpl w:val="073E4BC8"/>
    <w:lvl w:ilvl="0" w:tplc="C74676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5B66A7A"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39AE2160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EC9CD11E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F51E4B5E">
      <w:numFmt w:val="bullet"/>
      <w:lvlText w:val="•"/>
      <w:lvlJc w:val="left"/>
      <w:pPr>
        <w:ind w:left="1792" w:hanging="360"/>
      </w:pPr>
      <w:rPr>
        <w:rFonts w:hint="default"/>
      </w:rPr>
    </w:lvl>
    <w:lvl w:ilvl="5" w:tplc="CF6A90B2">
      <w:numFmt w:val="bullet"/>
      <w:lvlText w:val="•"/>
      <w:lvlJc w:val="left"/>
      <w:pPr>
        <w:ind w:left="2036" w:hanging="360"/>
      </w:pPr>
      <w:rPr>
        <w:rFonts w:hint="default"/>
      </w:rPr>
    </w:lvl>
    <w:lvl w:ilvl="6" w:tplc="6C44ED0A">
      <w:numFmt w:val="bullet"/>
      <w:lvlText w:val="•"/>
      <w:lvlJc w:val="left"/>
      <w:pPr>
        <w:ind w:left="2279" w:hanging="360"/>
      </w:pPr>
      <w:rPr>
        <w:rFonts w:hint="default"/>
      </w:rPr>
    </w:lvl>
    <w:lvl w:ilvl="7" w:tplc="37A288E0">
      <w:numFmt w:val="bullet"/>
      <w:lvlText w:val="•"/>
      <w:lvlJc w:val="left"/>
      <w:pPr>
        <w:ind w:left="2522" w:hanging="360"/>
      </w:pPr>
      <w:rPr>
        <w:rFonts w:hint="default"/>
      </w:rPr>
    </w:lvl>
    <w:lvl w:ilvl="8" w:tplc="6C568DF2">
      <w:numFmt w:val="bullet"/>
      <w:lvlText w:val="•"/>
      <w:lvlJc w:val="left"/>
      <w:pPr>
        <w:ind w:left="2765" w:hanging="360"/>
      </w:pPr>
      <w:rPr>
        <w:rFonts w:hint="default"/>
      </w:rPr>
    </w:lvl>
  </w:abstractNum>
  <w:abstractNum w:abstractNumId="5" w15:restartNumberingAfterBreak="0">
    <w:nsid w:val="32F63BB6"/>
    <w:multiLevelType w:val="hybridMultilevel"/>
    <w:tmpl w:val="E98C244E"/>
    <w:lvl w:ilvl="0" w:tplc="2480C6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ACE7914"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86A88106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3F54F90A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98FC5FF6">
      <w:numFmt w:val="bullet"/>
      <w:lvlText w:val="•"/>
      <w:lvlJc w:val="left"/>
      <w:pPr>
        <w:ind w:left="1792" w:hanging="360"/>
      </w:pPr>
      <w:rPr>
        <w:rFonts w:hint="default"/>
      </w:rPr>
    </w:lvl>
    <w:lvl w:ilvl="5" w:tplc="D5C801F0">
      <w:numFmt w:val="bullet"/>
      <w:lvlText w:val="•"/>
      <w:lvlJc w:val="left"/>
      <w:pPr>
        <w:ind w:left="2035" w:hanging="360"/>
      </w:pPr>
      <w:rPr>
        <w:rFonts w:hint="default"/>
      </w:rPr>
    </w:lvl>
    <w:lvl w:ilvl="6" w:tplc="99E0D684">
      <w:numFmt w:val="bullet"/>
      <w:lvlText w:val="•"/>
      <w:lvlJc w:val="left"/>
      <w:pPr>
        <w:ind w:left="2278" w:hanging="360"/>
      </w:pPr>
      <w:rPr>
        <w:rFonts w:hint="default"/>
      </w:rPr>
    </w:lvl>
    <w:lvl w:ilvl="7" w:tplc="42D42CF6">
      <w:numFmt w:val="bullet"/>
      <w:lvlText w:val="•"/>
      <w:lvlJc w:val="left"/>
      <w:pPr>
        <w:ind w:left="2521" w:hanging="360"/>
      </w:pPr>
      <w:rPr>
        <w:rFonts w:hint="default"/>
      </w:rPr>
    </w:lvl>
    <w:lvl w:ilvl="8" w:tplc="62CE147A"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6" w15:restartNumberingAfterBreak="0">
    <w:nsid w:val="347C40FB"/>
    <w:multiLevelType w:val="hybridMultilevel"/>
    <w:tmpl w:val="382AF16E"/>
    <w:lvl w:ilvl="0" w:tplc="9DFA24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0ECB654"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6D2EE62A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8782F57E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786658D8">
      <w:numFmt w:val="bullet"/>
      <w:lvlText w:val="•"/>
      <w:lvlJc w:val="left"/>
      <w:pPr>
        <w:ind w:left="1792" w:hanging="360"/>
      </w:pPr>
      <w:rPr>
        <w:rFonts w:hint="default"/>
      </w:rPr>
    </w:lvl>
    <w:lvl w:ilvl="5" w:tplc="B426C31A">
      <w:numFmt w:val="bullet"/>
      <w:lvlText w:val="•"/>
      <w:lvlJc w:val="left"/>
      <w:pPr>
        <w:ind w:left="2036" w:hanging="360"/>
      </w:pPr>
      <w:rPr>
        <w:rFonts w:hint="default"/>
      </w:rPr>
    </w:lvl>
    <w:lvl w:ilvl="6" w:tplc="723602EE">
      <w:numFmt w:val="bullet"/>
      <w:lvlText w:val="•"/>
      <w:lvlJc w:val="left"/>
      <w:pPr>
        <w:ind w:left="2279" w:hanging="360"/>
      </w:pPr>
      <w:rPr>
        <w:rFonts w:hint="default"/>
      </w:rPr>
    </w:lvl>
    <w:lvl w:ilvl="7" w:tplc="D86C5558">
      <w:numFmt w:val="bullet"/>
      <w:lvlText w:val="•"/>
      <w:lvlJc w:val="left"/>
      <w:pPr>
        <w:ind w:left="2522" w:hanging="360"/>
      </w:pPr>
      <w:rPr>
        <w:rFonts w:hint="default"/>
      </w:rPr>
    </w:lvl>
    <w:lvl w:ilvl="8" w:tplc="75A8250C">
      <w:numFmt w:val="bullet"/>
      <w:lvlText w:val="•"/>
      <w:lvlJc w:val="left"/>
      <w:pPr>
        <w:ind w:left="2765" w:hanging="360"/>
      </w:pPr>
      <w:rPr>
        <w:rFonts w:hint="default"/>
      </w:rPr>
    </w:lvl>
  </w:abstractNum>
  <w:abstractNum w:abstractNumId="7" w15:restartNumberingAfterBreak="0">
    <w:nsid w:val="37463583"/>
    <w:multiLevelType w:val="hybridMultilevel"/>
    <w:tmpl w:val="67F6D4F8"/>
    <w:lvl w:ilvl="0" w:tplc="ED1A94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AFE3600"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16146198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771C0F24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1ECE4B38">
      <w:numFmt w:val="bullet"/>
      <w:lvlText w:val="•"/>
      <w:lvlJc w:val="left"/>
      <w:pPr>
        <w:ind w:left="1792" w:hanging="360"/>
      </w:pPr>
      <w:rPr>
        <w:rFonts w:hint="default"/>
      </w:rPr>
    </w:lvl>
    <w:lvl w:ilvl="5" w:tplc="0A746502">
      <w:numFmt w:val="bullet"/>
      <w:lvlText w:val="•"/>
      <w:lvlJc w:val="left"/>
      <w:pPr>
        <w:ind w:left="2036" w:hanging="360"/>
      </w:pPr>
      <w:rPr>
        <w:rFonts w:hint="default"/>
      </w:rPr>
    </w:lvl>
    <w:lvl w:ilvl="6" w:tplc="7F2C398C">
      <w:numFmt w:val="bullet"/>
      <w:lvlText w:val="•"/>
      <w:lvlJc w:val="left"/>
      <w:pPr>
        <w:ind w:left="2279" w:hanging="360"/>
      </w:pPr>
      <w:rPr>
        <w:rFonts w:hint="default"/>
      </w:rPr>
    </w:lvl>
    <w:lvl w:ilvl="7" w:tplc="1E447BF4">
      <w:numFmt w:val="bullet"/>
      <w:lvlText w:val="•"/>
      <w:lvlJc w:val="left"/>
      <w:pPr>
        <w:ind w:left="2522" w:hanging="360"/>
      </w:pPr>
      <w:rPr>
        <w:rFonts w:hint="default"/>
      </w:rPr>
    </w:lvl>
    <w:lvl w:ilvl="8" w:tplc="D9C4E580">
      <w:numFmt w:val="bullet"/>
      <w:lvlText w:val="•"/>
      <w:lvlJc w:val="left"/>
      <w:pPr>
        <w:ind w:left="2765" w:hanging="360"/>
      </w:pPr>
      <w:rPr>
        <w:rFonts w:hint="default"/>
      </w:rPr>
    </w:lvl>
  </w:abstractNum>
  <w:abstractNum w:abstractNumId="8" w15:restartNumberingAfterBreak="0">
    <w:nsid w:val="409A1A34"/>
    <w:multiLevelType w:val="hybridMultilevel"/>
    <w:tmpl w:val="17EE559A"/>
    <w:lvl w:ilvl="0" w:tplc="F22C04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F0264E"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D3445B06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4F968E6E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9A72A72A">
      <w:numFmt w:val="bullet"/>
      <w:lvlText w:val="•"/>
      <w:lvlJc w:val="left"/>
      <w:pPr>
        <w:ind w:left="1792" w:hanging="360"/>
      </w:pPr>
      <w:rPr>
        <w:rFonts w:hint="default"/>
      </w:rPr>
    </w:lvl>
    <w:lvl w:ilvl="5" w:tplc="9EB4015A">
      <w:numFmt w:val="bullet"/>
      <w:lvlText w:val="•"/>
      <w:lvlJc w:val="left"/>
      <w:pPr>
        <w:ind w:left="2036" w:hanging="360"/>
      </w:pPr>
      <w:rPr>
        <w:rFonts w:hint="default"/>
      </w:rPr>
    </w:lvl>
    <w:lvl w:ilvl="6" w:tplc="1AD8550C">
      <w:numFmt w:val="bullet"/>
      <w:lvlText w:val="•"/>
      <w:lvlJc w:val="left"/>
      <w:pPr>
        <w:ind w:left="2279" w:hanging="360"/>
      </w:pPr>
      <w:rPr>
        <w:rFonts w:hint="default"/>
      </w:rPr>
    </w:lvl>
    <w:lvl w:ilvl="7" w:tplc="167CE6D6">
      <w:numFmt w:val="bullet"/>
      <w:lvlText w:val="•"/>
      <w:lvlJc w:val="left"/>
      <w:pPr>
        <w:ind w:left="2522" w:hanging="360"/>
      </w:pPr>
      <w:rPr>
        <w:rFonts w:hint="default"/>
      </w:rPr>
    </w:lvl>
    <w:lvl w:ilvl="8" w:tplc="1B6EAD62">
      <w:numFmt w:val="bullet"/>
      <w:lvlText w:val="•"/>
      <w:lvlJc w:val="left"/>
      <w:pPr>
        <w:ind w:left="2765" w:hanging="360"/>
      </w:pPr>
      <w:rPr>
        <w:rFonts w:hint="default"/>
      </w:rPr>
    </w:lvl>
  </w:abstractNum>
  <w:abstractNum w:abstractNumId="9" w15:restartNumberingAfterBreak="0">
    <w:nsid w:val="649F6323"/>
    <w:multiLevelType w:val="hybridMultilevel"/>
    <w:tmpl w:val="E7287A90"/>
    <w:lvl w:ilvl="0" w:tplc="5F50EF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CD4C8A0"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29B43300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DB8286AE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4A46DB44">
      <w:numFmt w:val="bullet"/>
      <w:lvlText w:val="•"/>
      <w:lvlJc w:val="left"/>
      <w:pPr>
        <w:ind w:left="1792" w:hanging="360"/>
      </w:pPr>
      <w:rPr>
        <w:rFonts w:hint="default"/>
      </w:rPr>
    </w:lvl>
    <w:lvl w:ilvl="5" w:tplc="3EACB1B8">
      <w:numFmt w:val="bullet"/>
      <w:lvlText w:val="•"/>
      <w:lvlJc w:val="left"/>
      <w:pPr>
        <w:ind w:left="2036" w:hanging="360"/>
      </w:pPr>
      <w:rPr>
        <w:rFonts w:hint="default"/>
      </w:rPr>
    </w:lvl>
    <w:lvl w:ilvl="6" w:tplc="7194C6EA">
      <w:numFmt w:val="bullet"/>
      <w:lvlText w:val="•"/>
      <w:lvlJc w:val="left"/>
      <w:pPr>
        <w:ind w:left="2279" w:hanging="360"/>
      </w:pPr>
      <w:rPr>
        <w:rFonts w:hint="default"/>
      </w:rPr>
    </w:lvl>
    <w:lvl w:ilvl="7" w:tplc="B016BD94">
      <w:numFmt w:val="bullet"/>
      <w:lvlText w:val="•"/>
      <w:lvlJc w:val="left"/>
      <w:pPr>
        <w:ind w:left="2522" w:hanging="360"/>
      </w:pPr>
      <w:rPr>
        <w:rFonts w:hint="default"/>
      </w:rPr>
    </w:lvl>
    <w:lvl w:ilvl="8" w:tplc="51B85C16">
      <w:numFmt w:val="bullet"/>
      <w:lvlText w:val="•"/>
      <w:lvlJc w:val="left"/>
      <w:pPr>
        <w:ind w:left="2765" w:hanging="360"/>
      </w:pPr>
      <w:rPr>
        <w:rFonts w:hint="default"/>
      </w:rPr>
    </w:lvl>
  </w:abstractNum>
  <w:abstractNum w:abstractNumId="10" w15:restartNumberingAfterBreak="0">
    <w:nsid w:val="67B71A87"/>
    <w:multiLevelType w:val="hybridMultilevel"/>
    <w:tmpl w:val="B7223B6A"/>
    <w:lvl w:ilvl="0" w:tplc="C7DCCB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78343C"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3E0CE37E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0DD4EA8A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735C1F1C">
      <w:numFmt w:val="bullet"/>
      <w:lvlText w:val="•"/>
      <w:lvlJc w:val="left"/>
      <w:pPr>
        <w:ind w:left="1792" w:hanging="360"/>
      </w:pPr>
      <w:rPr>
        <w:rFonts w:hint="default"/>
      </w:rPr>
    </w:lvl>
    <w:lvl w:ilvl="5" w:tplc="EDB85968">
      <w:numFmt w:val="bullet"/>
      <w:lvlText w:val="•"/>
      <w:lvlJc w:val="left"/>
      <w:pPr>
        <w:ind w:left="2035" w:hanging="360"/>
      </w:pPr>
      <w:rPr>
        <w:rFonts w:hint="default"/>
      </w:rPr>
    </w:lvl>
    <w:lvl w:ilvl="6" w:tplc="4432AB56">
      <w:numFmt w:val="bullet"/>
      <w:lvlText w:val="•"/>
      <w:lvlJc w:val="left"/>
      <w:pPr>
        <w:ind w:left="2278" w:hanging="360"/>
      </w:pPr>
      <w:rPr>
        <w:rFonts w:hint="default"/>
      </w:rPr>
    </w:lvl>
    <w:lvl w:ilvl="7" w:tplc="A04E5192">
      <w:numFmt w:val="bullet"/>
      <w:lvlText w:val="•"/>
      <w:lvlJc w:val="left"/>
      <w:pPr>
        <w:ind w:left="2521" w:hanging="360"/>
      </w:pPr>
      <w:rPr>
        <w:rFonts w:hint="default"/>
      </w:rPr>
    </w:lvl>
    <w:lvl w:ilvl="8" w:tplc="B266668C"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1" w15:restartNumberingAfterBreak="0">
    <w:nsid w:val="7E6C41AB"/>
    <w:multiLevelType w:val="hybridMultilevel"/>
    <w:tmpl w:val="EBA4AEA6"/>
    <w:lvl w:ilvl="0" w:tplc="AFB8D9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B0C38F2"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1DE2C1B4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9B360F2A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43B86A86">
      <w:numFmt w:val="bullet"/>
      <w:lvlText w:val="•"/>
      <w:lvlJc w:val="left"/>
      <w:pPr>
        <w:ind w:left="1792" w:hanging="360"/>
      </w:pPr>
      <w:rPr>
        <w:rFonts w:hint="default"/>
      </w:rPr>
    </w:lvl>
    <w:lvl w:ilvl="5" w:tplc="24FC22EE">
      <w:numFmt w:val="bullet"/>
      <w:lvlText w:val="•"/>
      <w:lvlJc w:val="left"/>
      <w:pPr>
        <w:ind w:left="2036" w:hanging="360"/>
      </w:pPr>
      <w:rPr>
        <w:rFonts w:hint="default"/>
      </w:rPr>
    </w:lvl>
    <w:lvl w:ilvl="6" w:tplc="4F6C7AB4">
      <w:numFmt w:val="bullet"/>
      <w:lvlText w:val="•"/>
      <w:lvlJc w:val="left"/>
      <w:pPr>
        <w:ind w:left="2279" w:hanging="360"/>
      </w:pPr>
      <w:rPr>
        <w:rFonts w:hint="default"/>
      </w:rPr>
    </w:lvl>
    <w:lvl w:ilvl="7" w:tplc="EA64BA60">
      <w:numFmt w:val="bullet"/>
      <w:lvlText w:val="•"/>
      <w:lvlJc w:val="left"/>
      <w:pPr>
        <w:ind w:left="2522" w:hanging="360"/>
      </w:pPr>
      <w:rPr>
        <w:rFonts w:hint="default"/>
      </w:rPr>
    </w:lvl>
    <w:lvl w:ilvl="8" w:tplc="673C0400">
      <w:numFmt w:val="bullet"/>
      <w:lvlText w:val="•"/>
      <w:lvlJc w:val="left"/>
      <w:pPr>
        <w:ind w:left="2765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9D"/>
    <w:rsid w:val="00012C46"/>
    <w:rsid w:val="000E2D6B"/>
    <w:rsid w:val="00193159"/>
    <w:rsid w:val="001B393A"/>
    <w:rsid w:val="001C6EAB"/>
    <w:rsid w:val="0023748D"/>
    <w:rsid w:val="00386DBB"/>
    <w:rsid w:val="003A2626"/>
    <w:rsid w:val="0043685C"/>
    <w:rsid w:val="004C75F7"/>
    <w:rsid w:val="007767DF"/>
    <w:rsid w:val="0089329D"/>
    <w:rsid w:val="00972964"/>
    <w:rsid w:val="00A12B7A"/>
    <w:rsid w:val="00A16CA2"/>
    <w:rsid w:val="00A304BD"/>
    <w:rsid w:val="00AA0681"/>
    <w:rsid w:val="00AF38CC"/>
    <w:rsid w:val="00AF7A79"/>
    <w:rsid w:val="00B018DE"/>
    <w:rsid w:val="00B15643"/>
    <w:rsid w:val="00B5506A"/>
    <w:rsid w:val="00B55658"/>
    <w:rsid w:val="00C10DB5"/>
    <w:rsid w:val="00D341EC"/>
    <w:rsid w:val="00DC794A"/>
    <w:rsid w:val="00DD7A06"/>
    <w:rsid w:val="00DE3072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E752"/>
  <w15:docId w15:val="{82B7DC00-66DB-44D0-8C0D-B04710CA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EC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rsid w:val="00DD7A06"/>
    <w:pPr>
      <w:spacing w:before="188"/>
      <w:ind w:left="891" w:right="911"/>
      <w:jc w:val="center"/>
      <w:outlineLvl w:val="0"/>
    </w:pPr>
    <w:rPr>
      <w:rFonts w:asciiTheme="minorHAnsi" w:hAnsiTheme="minorHAnsi" w:cstheme="minorHAnsi"/>
      <w:b/>
      <w:bCs/>
      <w:color w:val="4F81BD" w:themeColor="accent1"/>
      <w:w w:val="120"/>
      <w:sz w:val="28"/>
      <w:szCs w:val="28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794A"/>
    <w:pPr>
      <w:spacing w:before="100" w:beforeAutospacing="1" w:after="100" w:afterAutospacing="1" w:line="259" w:lineRule="auto"/>
      <w:ind w:left="102" w:right="119"/>
      <w:jc w:val="both"/>
    </w:pPr>
    <w:rPr>
      <w:rFonts w:asciiTheme="minorHAnsi" w:hAnsiTheme="minorHAnsi" w:cstheme="minorHAnsi"/>
      <w:w w:val="115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  <w:style w:type="paragraph" w:styleId="Header">
    <w:name w:val="header"/>
    <w:basedOn w:val="Normal"/>
    <w:link w:val="HeaderChar"/>
    <w:uiPriority w:val="99"/>
    <w:unhideWhenUsed/>
    <w:rsid w:val="00012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C4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012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C46"/>
    <w:rPr>
      <w:rFonts w:ascii="Trebuchet MS" w:eastAsia="Trebuchet MS" w:hAnsi="Trebuchet MS" w:cs="Trebuchet MS"/>
    </w:rPr>
  </w:style>
  <w:style w:type="paragraph" w:customStyle="1" w:styleId="Prilog">
    <w:name w:val="Prilog"/>
    <w:basedOn w:val="BodyText"/>
    <w:link w:val="PrilogChar"/>
    <w:qFormat/>
    <w:rsid w:val="00DD7A06"/>
    <w:pPr>
      <w:spacing w:before="81"/>
      <w:ind w:left="890" w:right="911"/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5C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C794A"/>
    <w:rPr>
      <w:rFonts w:eastAsia="Trebuchet MS" w:cstheme="minorHAnsi"/>
      <w:w w:val="115"/>
      <w:sz w:val="24"/>
      <w:szCs w:val="24"/>
    </w:rPr>
  </w:style>
  <w:style w:type="character" w:customStyle="1" w:styleId="PrilogChar">
    <w:name w:val="Prilog Char"/>
    <w:basedOn w:val="BodyTextChar"/>
    <w:link w:val="Prilog"/>
    <w:rsid w:val="00DD7A06"/>
    <w:rPr>
      <w:rFonts w:eastAsia="Trebuchet MS" w:cstheme="minorHAnsi"/>
      <w:w w:val="115"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5C"/>
    <w:rPr>
      <w:rFonts w:ascii="Segoe UI" w:eastAsia="Trebuchet MS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1C6EA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0E2D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0E2D6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0E2D6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 Malesev</dc:creator>
  <cp:lastModifiedBy>Snežana Abramović</cp:lastModifiedBy>
  <cp:revision>23</cp:revision>
  <dcterms:created xsi:type="dcterms:W3CDTF">2020-11-23T09:51:00Z</dcterms:created>
  <dcterms:modified xsi:type="dcterms:W3CDTF">2021-04-14T07:50:00Z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2020-11-23T00:00:00Z</vt:filetime>
  </property>
</Properties>
</file>